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03" w:rsidRPr="00D06E03" w:rsidRDefault="00D06E03" w:rsidP="00D06E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06E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</w:r>
    </w:p>
    <w:p w:rsidR="00D06E03" w:rsidRPr="00D06E03" w:rsidRDefault="00D06E03" w:rsidP="00D06E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06E03" w:rsidRPr="00D06E03" w:rsidRDefault="00D06E03" w:rsidP="00D06E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06E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D06E03" w:rsidRPr="00D06E03" w:rsidRDefault="00D06E03" w:rsidP="00D06E03">
      <w:pPr>
        <w:tabs>
          <w:tab w:val="left" w:pos="726"/>
        </w:tabs>
        <w:spacing w:before="300"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D06E03" w:rsidRPr="00D06E03" w:rsidTr="00D06E03">
        <w:tc>
          <w:tcPr>
            <w:tcW w:w="4962" w:type="dxa"/>
          </w:tcPr>
          <w:p w:rsidR="00D06E03" w:rsidRPr="00D06E03" w:rsidRDefault="00D06E03" w:rsidP="00D06E03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D06E03" w:rsidRPr="00D06E03" w:rsidRDefault="00D06E03" w:rsidP="00D06E03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5244" w:type="dxa"/>
            <w:hideMark/>
          </w:tcPr>
          <w:p w:rsidR="00D06E03" w:rsidRPr="00D06E03" w:rsidRDefault="00D06E03" w:rsidP="00D06E03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D06E03" w:rsidRPr="00D06E03" w:rsidRDefault="00D06E03" w:rsidP="00D06E03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Приказом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директора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6E03" w:rsidRPr="00D06E03" w:rsidRDefault="00D06E03" w:rsidP="00D06E03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Е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В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Герасименко</w:t>
            </w:r>
          </w:p>
          <w:p w:rsidR="00D06E03" w:rsidRPr="00D06E03" w:rsidRDefault="00D06E03" w:rsidP="00D06E0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от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«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03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»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сентября</w:t>
            </w:r>
            <w:r w:rsidRPr="00D06E03"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06E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  <w:p w:rsidR="00D06E03" w:rsidRPr="00D06E03" w:rsidRDefault="00D06E03" w:rsidP="00D06E03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D06E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 166-о</w:t>
            </w:r>
          </w:p>
        </w:tc>
      </w:tr>
    </w:tbl>
    <w:p w:rsidR="005F2C27" w:rsidRPr="00C95B21" w:rsidRDefault="005F2C27" w:rsidP="005F2C27">
      <w:pPr>
        <w:pStyle w:val="Iauiue"/>
        <w:widowControl w:val="0"/>
        <w:ind w:right="-1"/>
        <w:jc w:val="both"/>
        <w:rPr>
          <w:b/>
          <w:sz w:val="28"/>
          <w:szCs w:val="28"/>
          <w:lang w:val="ru-RU"/>
        </w:rPr>
      </w:pPr>
    </w:p>
    <w:p w:rsidR="005F2C27" w:rsidRPr="00C95B21" w:rsidRDefault="005F2C27" w:rsidP="005F2C27">
      <w:pPr>
        <w:pStyle w:val="Iauiue"/>
        <w:widowControl w:val="0"/>
        <w:ind w:right="-1"/>
        <w:jc w:val="both"/>
        <w:rPr>
          <w:b/>
          <w:sz w:val="28"/>
          <w:szCs w:val="28"/>
          <w:lang w:val="ru-RU"/>
        </w:rPr>
      </w:pPr>
    </w:p>
    <w:p w:rsidR="005F2C27" w:rsidRPr="00C95B21" w:rsidRDefault="005F2C27" w:rsidP="005F2C27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27" w:rsidRPr="00C95B21" w:rsidRDefault="005F2C27" w:rsidP="005F2C27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5B2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95B21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5F2C27" w:rsidRPr="00C95B21" w:rsidRDefault="005F2C27" w:rsidP="005F2C27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НАСТАВНИЧЕСТВЕ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F2C27" w:rsidRPr="00C95B21" w:rsidRDefault="005F2C27" w:rsidP="005F2C27">
      <w:pPr>
        <w:tabs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27" w:rsidRDefault="005F2C27" w:rsidP="005F2C27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27" w:rsidRDefault="005F2C27" w:rsidP="005F2C27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27" w:rsidRDefault="005F2C27" w:rsidP="005F2C27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27" w:rsidRDefault="005F2C27" w:rsidP="005F2C27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27" w:rsidRDefault="005F2C27" w:rsidP="005F2C27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E03" w:rsidRDefault="00D06E03" w:rsidP="005F2C27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E03" w:rsidRDefault="00D06E03" w:rsidP="005F2C27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E03" w:rsidRDefault="00D06E03" w:rsidP="005F2C27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E03" w:rsidRDefault="00D06E03" w:rsidP="005F2C27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E03" w:rsidRPr="00C95B21" w:rsidRDefault="00D06E03" w:rsidP="005F2C27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27" w:rsidRPr="00C95B21" w:rsidRDefault="005F2C27" w:rsidP="005F2C27">
      <w:pPr>
        <w:tabs>
          <w:tab w:val="left" w:pos="61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B21">
        <w:rPr>
          <w:rFonts w:ascii="Times New Roman" w:hAnsi="Times New Roman" w:cs="Times New Roman"/>
          <w:bCs/>
          <w:sz w:val="28"/>
          <w:szCs w:val="28"/>
        </w:rPr>
        <w:t>г. Ессентуки</w:t>
      </w:r>
    </w:p>
    <w:p w:rsidR="005F2C27" w:rsidRPr="00D06E03" w:rsidRDefault="005F2C27" w:rsidP="00D06E03">
      <w:pPr>
        <w:tabs>
          <w:tab w:val="left" w:pos="61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B21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95B2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F2C27" w:rsidRDefault="005F2C27" w:rsidP="005F2C27">
      <w:pPr>
        <w:pStyle w:val="3"/>
        <w:numPr>
          <w:ilvl w:val="0"/>
          <w:numId w:val="4"/>
        </w:numPr>
        <w:shd w:val="clear" w:color="auto" w:fill="auto"/>
        <w:tabs>
          <w:tab w:val="left" w:pos="418"/>
        </w:tabs>
        <w:ind w:right="20"/>
        <w:jc w:val="both"/>
        <w:rPr>
          <w:b/>
          <w:sz w:val="28"/>
          <w:szCs w:val="28"/>
        </w:rPr>
      </w:pPr>
      <w:r w:rsidRPr="005F2C27">
        <w:rPr>
          <w:b/>
          <w:sz w:val="28"/>
          <w:szCs w:val="28"/>
        </w:rPr>
        <w:lastRenderedPageBreak/>
        <w:t>Общие положения</w:t>
      </w:r>
    </w:p>
    <w:p w:rsidR="005F2C27" w:rsidRPr="005F2C27" w:rsidRDefault="005F2C27" w:rsidP="005F2C27">
      <w:pPr>
        <w:pStyle w:val="3"/>
        <w:shd w:val="clear" w:color="auto" w:fill="auto"/>
        <w:tabs>
          <w:tab w:val="left" w:pos="418"/>
        </w:tabs>
        <w:ind w:left="720" w:right="20" w:firstLine="0"/>
        <w:jc w:val="both"/>
        <w:rPr>
          <w:b/>
          <w:sz w:val="28"/>
          <w:szCs w:val="28"/>
        </w:rPr>
      </w:pPr>
    </w:p>
    <w:p w:rsidR="005F2C27" w:rsidRPr="005F2C27" w:rsidRDefault="005F2C27" w:rsidP="005F2C27">
      <w:pPr>
        <w:pStyle w:val="3"/>
        <w:numPr>
          <w:ilvl w:val="0"/>
          <w:numId w:val="2"/>
        </w:numPr>
        <w:shd w:val="clear" w:color="auto" w:fill="auto"/>
        <w:tabs>
          <w:tab w:val="left" w:pos="418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Положение о наставничестве в рамках дуального обучения обучающихся (далее - Положение) регулирует деятельность наставников по дуальному обучению учебных</w:t>
      </w:r>
      <w:r>
        <w:rPr>
          <w:color w:val="000000"/>
          <w:sz w:val="28"/>
          <w:szCs w:val="28"/>
        </w:rPr>
        <w:t xml:space="preserve"> групп Г</w:t>
      </w:r>
      <w:r w:rsidRPr="005F2C27">
        <w:rPr>
          <w:color w:val="000000"/>
          <w:sz w:val="28"/>
          <w:szCs w:val="28"/>
        </w:rPr>
        <w:t>осударственного бюджетного профессионального образовательного учреждения «</w:t>
      </w:r>
      <w:r>
        <w:rPr>
          <w:color w:val="000000"/>
          <w:sz w:val="28"/>
          <w:szCs w:val="28"/>
        </w:rPr>
        <w:t>Ессентукский центр реабилитации инвалидов и лиц с ограниченными возможностями здоровья</w:t>
      </w:r>
      <w:r w:rsidRPr="005F2C27">
        <w:rPr>
          <w:color w:val="000000"/>
          <w:sz w:val="28"/>
          <w:szCs w:val="28"/>
        </w:rPr>
        <w:t>» (далее - Учреждение) при реализации программы дуального обучения на базе предприяти</w:t>
      </w:r>
      <w:r>
        <w:rPr>
          <w:color w:val="000000"/>
          <w:sz w:val="28"/>
          <w:szCs w:val="28"/>
        </w:rPr>
        <w:t>йпрохождения производственных практик</w:t>
      </w:r>
      <w:r w:rsidRPr="005F2C27">
        <w:rPr>
          <w:color w:val="000000"/>
          <w:sz w:val="28"/>
          <w:szCs w:val="28"/>
        </w:rPr>
        <w:t xml:space="preserve"> (далее - Предприятие).</w:t>
      </w:r>
    </w:p>
    <w:p w:rsidR="005F2C27" w:rsidRPr="005F2C27" w:rsidRDefault="005F2C27" w:rsidP="005F2C27">
      <w:pPr>
        <w:pStyle w:val="3"/>
        <w:numPr>
          <w:ilvl w:val="0"/>
          <w:numId w:val="2"/>
        </w:numPr>
        <w:shd w:val="clear" w:color="auto" w:fill="auto"/>
        <w:tabs>
          <w:tab w:val="left" w:pos="418"/>
        </w:tabs>
        <w:spacing w:line="276" w:lineRule="auto"/>
        <w:ind w:left="440" w:right="20"/>
        <w:jc w:val="both"/>
        <w:rPr>
          <w:sz w:val="28"/>
          <w:szCs w:val="28"/>
        </w:rPr>
      </w:pPr>
      <w:proofErr w:type="gramStart"/>
      <w:r w:rsidRPr="005F2C27">
        <w:rPr>
          <w:color w:val="000000"/>
          <w:sz w:val="28"/>
          <w:szCs w:val="28"/>
        </w:rPr>
        <w:t>Целью наставничества является повышение уровня подготовки обучающихся, передача профессионального опыта, обеспечение оптимального использования времени и ресурсов, обучение рациональным приёмам и методам работы для достижения обучающимися высокого уровня подготовки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(далее - ФГОС СПО) и рабочими программами учебных дисциплин и профессиональных модулей.</w:t>
      </w:r>
      <w:proofErr w:type="gramEnd"/>
    </w:p>
    <w:p w:rsidR="005F2C27" w:rsidRPr="005F2C27" w:rsidRDefault="005F2C27" w:rsidP="005F2C27">
      <w:pPr>
        <w:pStyle w:val="3"/>
        <w:numPr>
          <w:ilvl w:val="0"/>
          <w:numId w:val="2"/>
        </w:numPr>
        <w:shd w:val="clear" w:color="auto" w:fill="auto"/>
        <w:tabs>
          <w:tab w:val="left" w:pos="423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Основными задачами наставничества при реализации программы дуального обучения являются: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 w:right="20"/>
        <w:jc w:val="both"/>
        <w:rPr>
          <w:sz w:val="28"/>
          <w:szCs w:val="28"/>
        </w:rPr>
      </w:pPr>
      <w:proofErr w:type="gramStart"/>
      <w:r w:rsidRPr="005F2C27">
        <w:rPr>
          <w:color w:val="000000"/>
          <w:sz w:val="28"/>
          <w:szCs w:val="28"/>
        </w:rPr>
        <w:t>комплексное освоение обучающимися всех видов профессиональной деятельности в рамках освоения основных профессиональных образовательных программ среднего профессионального образования (далее - ОПОП СПО), формирование общих и профессиональных компетенций, приобретение необходимых умений и опыта практической работы в соответствии с ФГОС СПО и рабочими программами учебных дисциплин и профессиональных модулей за счет ознакомления с современными методами и приемами труда, передачи наставниками личного опыта;</w:t>
      </w:r>
      <w:proofErr w:type="gramEnd"/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повышение уровня профессионального образования и профессиональных навыков выпускников Учреждения;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33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ускорение процесса обучения основным навыкам профессии, развитие способности самостоятельно и качественно выполнять возложенные на них задачи.</w:t>
      </w:r>
    </w:p>
    <w:p w:rsidR="005F2C27" w:rsidRPr="005F2C27" w:rsidRDefault="005F2C27" w:rsidP="005F2C27">
      <w:pPr>
        <w:pStyle w:val="3"/>
        <w:numPr>
          <w:ilvl w:val="0"/>
          <w:numId w:val="2"/>
        </w:numPr>
        <w:shd w:val="clear" w:color="auto" w:fill="auto"/>
        <w:tabs>
          <w:tab w:val="left" w:pos="423"/>
        </w:tabs>
        <w:spacing w:after="294"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Ответственность за организацию и проведение наставничества </w:t>
      </w:r>
      <w:proofErr w:type="gramStart"/>
      <w:r w:rsidRPr="005F2C27">
        <w:rPr>
          <w:color w:val="000000"/>
          <w:sz w:val="28"/>
          <w:szCs w:val="28"/>
        </w:rPr>
        <w:t>обучающихся</w:t>
      </w:r>
      <w:proofErr w:type="gramEnd"/>
      <w:r w:rsidRPr="005F2C27">
        <w:rPr>
          <w:color w:val="000000"/>
          <w:sz w:val="28"/>
          <w:szCs w:val="28"/>
        </w:rPr>
        <w:t xml:space="preserve"> несет администрация Учреждения.</w:t>
      </w:r>
    </w:p>
    <w:p w:rsidR="005F2C27" w:rsidRPr="005F2C27" w:rsidRDefault="005F2C27" w:rsidP="005F2C27">
      <w:pPr>
        <w:widowControl w:val="0"/>
        <w:numPr>
          <w:ilvl w:val="0"/>
          <w:numId w:val="3"/>
        </w:numPr>
        <w:tabs>
          <w:tab w:val="left" w:pos="452"/>
        </w:tabs>
        <w:spacing w:after="300"/>
        <w:ind w:left="720" w:hanging="4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5F2C27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наставничества</w:t>
      </w:r>
      <w:bookmarkEnd w:id="0"/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52"/>
        </w:tabs>
        <w:spacing w:after="53" w:line="276" w:lineRule="auto"/>
        <w:ind w:left="1440" w:hanging="36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lastRenderedPageBreak/>
        <w:t>Организация и проведение наставничества регламентируется: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Настоящим Положением;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годовым календарным графиком, планом мероприятий по обеспечению образовательного процесса в рамках реализации дуального </w:t>
      </w:r>
      <w:proofErr w:type="gramStart"/>
      <w:r w:rsidRPr="005F2C27">
        <w:rPr>
          <w:color w:val="000000"/>
          <w:sz w:val="28"/>
          <w:szCs w:val="28"/>
        </w:rPr>
        <w:t>обучения по профессии</w:t>
      </w:r>
      <w:proofErr w:type="gramEnd"/>
      <w:r w:rsidRPr="005F2C27">
        <w:rPr>
          <w:color w:val="000000"/>
          <w:sz w:val="28"/>
          <w:szCs w:val="28"/>
        </w:rPr>
        <w:t>/специальности, приказами по Учреждению;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договорами о дуальном обучении между Учреждением и Предприятием;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33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ученическими договорами о дуальном обучении между обучающимися, Учреждением и Предприятием</w:t>
      </w:r>
      <w:r>
        <w:rPr>
          <w:color w:val="000000"/>
          <w:sz w:val="28"/>
          <w:szCs w:val="28"/>
        </w:rPr>
        <w:t xml:space="preserve"> (договорами о прохождении производственной практики)</w:t>
      </w:r>
      <w:r w:rsidRPr="005F2C27">
        <w:rPr>
          <w:color w:val="000000"/>
          <w:sz w:val="28"/>
          <w:szCs w:val="28"/>
        </w:rPr>
        <w:t>;</w:t>
      </w:r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47"/>
        </w:tabs>
        <w:spacing w:line="276" w:lineRule="auto"/>
        <w:ind w:right="20" w:firstLine="108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Наставничество устанавливается над обучающимися с момента поступления </w:t>
      </w:r>
      <w:proofErr w:type="gramStart"/>
      <w:r w:rsidRPr="005F2C27">
        <w:rPr>
          <w:color w:val="000000"/>
          <w:sz w:val="28"/>
          <w:szCs w:val="28"/>
        </w:rPr>
        <w:t>обучающихся</w:t>
      </w:r>
      <w:proofErr w:type="gramEnd"/>
      <w:r w:rsidRPr="005F2C27">
        <w:rPr>
          <w:color w:val="000000"/>
          <w:sz w:val="28"/>
          <w:szCs w:val="28"/>
        </w:rPr>
        <w:t xml:space="preserve"> для прохождения практического обучения (производственной практики).</w:t>
      </w:r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47"/>
        </w:tabs>
        <w:spacing w:line="276" w:lineRule="auto"/>
        <w:ind w:right="20" w:firstLine="1134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Наставничество устанавливается на весь период практического обучения (производственной практики).</w:t>
      </w:r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47"/>
        </w:tabs>
        <w:spacing w:line="276" w:lineRule="auto"/>
        <w:ind w:right="20" w:firstLine="1134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Наставники подбираются из наиболее подготовленных работников, обладающих высокими профессиональными качествами, имеющих стабильные показатели в работе, способность и готовность делиться своим опытом, имеющих системное представление о своём участке работы и работе подразделения в целом, обладающих коммуникативными навыками и гибкостью в общении.</w:t>
      </w:r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42"/>
        </w:tabs>
        <w:spacing w:line="276" w:lineRule="auto"/>
        <w:ind w:left="142" w:right="20" w:firstLine="992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Утверждение работника в качестве наставника осуществляется в приказе об организации производственной практики </w:t>
      </w:r>
      <w:proofErr w:type="gramStart"/>
      <w:r w:rsidRPr="005F2C27">
        <w:rPr>
          <w:color w:val="000000"/>
          <w:sz w:val="28"/>
          <w:szCs w:val="28"/>
        </w:rPr>
        <w:t>обучающихся</w:t>
      </w:r>
      <w:proofErr w:type="gramEnd"/>
      <w:r w:rsidRPr="005F2C27">
        <w:rPr>
          <w:color w:val="000000"/>
          <w:sz w:val="28"/>
          <w:szCs w:val="28"/>
        </w:rPr>
        <w:t xml:space="preserve"> Учреждения в подразделении. Основанием для закрепления наставника является представление непосредственного начальника при обоюдном согласии предполагаемого наставника и </w:t>
      </w:r>
      <w:proofErr w:type="gramStart"/>
      <w:r w:rsidRPr="005F2C27">
        <w:rPr>
          <w:color w:val="000000"/>
          <w:sz w:val="28"/>
          <w:szCs w:val="28"/>
        </w:rPr>
        <w:t>обучающихся</w:t>
      </w:r>
      <w:proofErr w:type="gramEnd"/>
      <w:r w:rsidRPr="005F2C27">
        <w:rPr>
          <w:color w:val="000000"/>
          <w:sz w:val="28"/>
          <w:szCs w:val="28"/>
        </w:rPr>
        <w:t xml:space="preserve"> учебной группы, за которой он будет закреплен.</w:t>
      </w:r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47"/>
        </w:tabs>
        <w:spacing w:line="276" w:lineRule="auto"/>
        <w:ind w:right="20" w:firstLine="108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Показателями оценки эффективности работы наставника является выполнение поставленных задач и достижение целей производственной практики. Оценка производится на промежуточном и итоговом контроле.</w:t>
      </w:r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47"/>
        </w:tabs>
        <w:spacing w:after="294" w:line="276" w:lineRule="auto"/>
        <w:ind w:right="20" w:firstLine="108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Наставническая деятельность оценивается по её завершении аттестационной комиссией.</w:t>
      </w:r>
    </w:p>
    <w:p w:rsidR="005F2C27" w:rsidRPr="005F2C27" w:rsidRDefault="005F2C27" w:rsidP="005F2C27">
      <w:pPr>
        <w:widowControl w:val="0"/>
        <w:numPr>
          <w:ilvl w:val="0"/>
          <w:numId w:val="3"/>
        </w:numPr>
        <w:tabs>
          <w:tab w:val="left" w:pos="452"/>
        </w:tabs>
        <w:spacing w:after="254"/>
        <w:ind w:left="720" w:hanging="4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5F2C27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и права наставника</w:t>
      </w:r>
      <w:bookmarkEnd w:id="1"/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42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Наставник </w:t>
      </w:r>
      <w:r w:rsidRPr="005F2C27">
        <w:rPr>
          <w:rStyle w:val="2"/>
          <w:sz w:val="28"/>
          <w:szCs w:val="28"/>
        </w:rPr>
        <w:t>обязан</w:t>
      </w:r>
      <w:r w:rsidRPr="005F2C27">
        <w:rPr>
          <w:color w:val="000000"/>
          <w:sz w:val="28"/>
          <w:szCs w:val="28"/>
        </w:rPr>
        <w:t>: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ознакомить </w:t>
      </w:r>
      <w:proofErr w:type="gramStart"/>
      <w:r w:rsidRPr="005F2C27">
        <w:rPr>
          <w:color w:val="000000"/>
          <w:sz w:val="28"/>
          <w:szCs w:val="28"/>
        </w:rPr>
        <w:t>обучающихся</w:t>
      </w:r>
      <w:proofErr w:type="gramEnd"/>
      <w:r w:rsidRPr="005F2C27">
        <w:rPr>
          <w:color w:val="000000"/>
          <w:sz w:val="28"/>
          <w:szCs w:val="28"/>
        </w:rPr>
        <w:t xml:space="preserve"> с Уставом, правилами внутреннего трудового распорядка, санитарными, противопожарными и иными общеобязательными нормами и правилами;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20" w:firstLine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lastRenderedPageBreak/>
        <w:t xml:space="preserve">проводить обучение обучающихся в соответствии с планом - графиком дуального обучения и контролировать работу, выполняемую </w:t>
      </w:r>
      <w:proofErr w:type="gramStart"/>
      <w:r w:rsidRPr="005F2C27">
        <w:rPr>
          <w:color w:val="000000"/>
          <w:sz w:val="28"/>
          <w:szCs w:val="28"/>
        </w:rPr>
        <w:t>обучающимися</w:t>
      </w:r>
      <w:proofErr w:type="gramEnd"/>
      <w:r w:rsidRPr="005F2C27">
        <w:rPr>
          <w:color w:val="000000"/>
          <w:sz w:val="28"/>
          <w:szCs w:val="28"/>
        </w:rPr>
        <w:t xml:space="preserve"> самостоятельно, выявлять и совместно устранять допущенные ошибки (график выполнения обязанностей наставника должен соответствовать плану - графику практического обучения при реализации программы дуального обучения при условии обеспечения ФГОС СПО);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20" w:firstLine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всесторонне изучать деловые и нравственные качества обучаемых, отношение их к работе, коллективу, не реже одного раза в неделю информировать куратора обучающихся о процессе их адаптации на производстве, дисциплине и поведении;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20" w:firstLine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оказывать практикантам индивидуальную помощь в овладении избранной профессией/специальностью, практическими приёмами, выявлять и совместно устранять допущенные ошибки;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20" w:firstLine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личным примером развивать положительные качества практикантов,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20" w:firstLine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нести ответственность за действия </w:t>
      </w:r>
      <w:proofErr w:type="gramStart"/>
      <w:r w:rsidRPr="005F2C27">
        <w:rPr>
          <w:color w:val="000000"/>
          <w:sz w:val="28"/>
          <w:szCs w:val="28"/>
        </w:rPr>
        <w:t>обучающихся</w:t>
      </w:r>
      <w:proofErr w:type="gramEnd"/>
      <w:r w:rsidRPr="005F2C27">
        <w:rPr>
          <w:color w:val="000000"/>
          <w:sz w:val="28"/>
          <w:szCs w:val="28"/>
        </w:rPr>
        <w:t xml:space="preserve"> в период прохождения </w:t>
      </w:r>
      <w:bookmarkStart w:id="2" w:name="_GoBack"/>
      <w:r w:rsidRPr="005F2C27">
        <w:rPr>
          <w:color w:val="000000"/>
          <w:sz w:val="28"/>
          <w:szCs w:val="28"/>
        </w:rPr>
        <w:t>ими производственной практики.</w:t>
      </w:r>
      <w:bookmarkEnd w:id="2"/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42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Наставник </w:t>
      </w:r>
      <w:r w:rsidRPr="005F2C27">
        <w:rPr>
          <w:rStyle w:val="2"/>
          <w:sz w:val="28"/>
          <w:szCs w:val="28"/>
        </w:rPr>
        <w:t>имеет право</w:t>
      </w:r>
      <w:r w:rsidRPr="005F2C27">
        <w:rPr>
          <w:color w:val="000000"/>
          <w:sz w:val="28"/>
          <w:szCs w:val="28"/>
        </w:rPr>
        <w:t>: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с согласия непосредственного руководителя подключать для дополнительного обучения других сотрудников;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 w:right="20"/>
        <w:jc w:val="both"/>
        <w:rPr>
          <w:sz w:val="28"/>
          <w:szCs w:val="28"/>
        </w:rPr>
      </w:pPr>
      <w:proofErr w:type="gramStart"/>
      <w:r w:rsidRPr="005F2C27">
        <w:rPr>
          <w:color w:val="000000"/>
          <w:sz w:val="28"/>
          <w:szCs w:val="28"/>
        </w:rPr>
        <w:t>требовать от обучающихся выполнения служебных заданий, контролировать соблюдение ими Устава, правил внутреннего распорядка, санитарных, противопожарных и иных общеобязательных норм и правил, выполнения указаний по всем вопросам, связанным с их практическим обучением;</w:t>
      </w:r>
      <w:proofErr w:type="gramEnd"/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33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участвовать в обсуждении вопросов, связанных со служебной общественной деятельностью обучающихся, вносить предложения непосредственному начальнику о поощрениях, применении мер дисциплинарного воздействия, удовлетворении разумных потребностей и запросов обучающихся;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after="298"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для исполнения своих обязанностей наставник может взаимодействовать со всеми подразделениями.</w:t>
      </w:r>
    </w:p>
    <w:p w:rsidR="005F2C27" w:rsidRPr="005F2C27" w:rsidRDefault="005F2C27" w:rsidP="005F2C27">
      <w:pPr>
        <w:widowControl w:val="0"/>
        <w:numPr>
          <w:ilvl w:val="0"/>
          <w:numId w:val="3"/>
        </w:numPr>
        <w:tabs>
          <w:tab w:val="left" w:pos="447"/>
        </w:tabs>
        <w:spacing w:after="250"/>
        <w:ind w:left="720" w:hanging="420"/>
        <w:jc w:val="both"/>
        <w:outlineLvl w:val="0"/>
        <w:rPr>
          <w:sz w:val="28"/>
          <w:szCs w:val="28"/>
        </w:rPr>
      </w:pPr>
      <w:bookmarkStart w:id="3" w:name="bookmark3"/>
      <w:r w:rsidRPr="005F2C27">
        <w:rPr>
          <w:color w:val="000000"/>
          <w:sz w:val="28"/>
          <w:szCs w:val="28"/>
        </w:rPr>
        <w:t>Обязанности и права обучающегося</w:t>
      </w:r>
      <w:bookmarkEnd w:id="3"/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52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Обучающийся </w:t>
      </w:r>
      <w:r w:rsidRPr="005F2C27">
        <w:rPr>
          <w:rStyle w:val="2"/>
          <w:sz w:val="28"/>
          <w:szCs w:val="28"/>
        </w:rPr>
        <w:t>обязан</w:t>
      </w:r>
      <w:r w:rsidRPr="005F2C27">
        <w:rPr>
          <w:color w:val="000000"/>
          <w:sz w:val="28"/>
          <w:szCs w:val="28"/>
        </w:rPr>
        <w:t>: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знать нормативные акты, определяющие его служебную деятельность, структуру, штаты, особенности деятельности подразделения и </w:t>
      </w:r>
      <w:r w:rsidRPr="005F2C27">
        <w:rPr>
          <w:color w:val="000000"/>
          <w:sz w:val="28"/>
          <w:szCs w:val="28"/>
        </w:rPr>
        <w:lastRenderedPageBreak/>
        <w:t>функциональные обязанности по занимаемой должности;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выполнять индивидуальный план практики в установленные сроки;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постоянно работать над пов</w:t>
      </w:r>
      <w:r w:rsidRPr="005F2C27">
        <w:rPr>
          <w:rStyle w:val="2"/>
          <w:sz w:val="28"/>
          <w:szCs w:val="28"/>
        </w:rPr>
        <w:t>ыш</w:t>
      </w:r>
      <w:r w:rsidRPr="005F2C27">
        <w:rPr>
          <w:color w:val="000000"/>
          <w:sz w:val="28"/>
          <w:szCs w:val="28"/>
        </w:rPr>
        <w:t>ением профессионального мастерства, овладевать практическими навыками по занимаемой должности;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33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 xml:space="preserve">периодически </w:t>
      </w:r>
      <w:proofErr w:type="gramStart"/>
      <w:r w:rsidRPr="005F2C27">
        <w:rPr>
          <w:color w:val="000000"/>
          <w:sz w:val="28"/>
          <w:szCs w:val="28"/>
        </w:rPr>
        <w:t>отчитываться о</w:t>
      </w:r>
      <w:proofErr w:type="gramEnd"/>
      <w:r w:rsidRPr="005F2C27">
        <w:rPr>
          <w:color w:val="000000"/>
          <w:sz w:val="28"/>
          <w:szCs w:val="28"/>
        </w:rPr>
        <w:t xml:space="preserve"> своей работе перед наставником.</w:t>
      </w:r>
    </w:p>
    <w:p w:rsidR="005F2C27" w:rsidRPr="005F2C27" w:rsidRDefault="005F2C27" w:rsidP="005F2C27">
      <w:pPr>
        <w:pStyle w:val="3"/>
        <w:numPr>
          <w:ilvl w:val="1"/>
          <w:numId w:val="3"/>
        </w:numPr>
        <w:shd w:val="clear" w:color="auto" w:fill="auto"/>
        <w:tabs>
          <w:tab w:val="left" w:pos="452"/>
        </w:tabs>
        <w:spacing w:line="276" w:lineRule="auto"/>
        <w:ind w:left="1440" w:hanging="36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Обучающийся</w:t>
      </w:r>
      <w:r w:rsidRPr="005F2C27">
        <w:rPr>
          <w:rStyle w:val="2"/>
          <w:sz w:val="28"/>
          <w:szCs w:val="28"/>
        </w:rPr>
        <w:t>имеет право</w:t>
      </w:r>
      <w:r w:rsidRPr="005F2C27">
        <w:rPr>
          <w:color w:val="000000"/>
          <w:sz w:val="28"/>
          <w:szCs w:val="28"/>
        </w:rPr>
        <w:t>: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 w:right="2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при безуспешных попытках установления личного контакта с наставником выходить с ходатайством о смене наставника или переводе в другое подразделение;</w:t>
      </w:r>
    </w:p>
    <w:p w:rsidR="005F2C27" w:rsidRPr="005F2C27" w:rsidRDefault="005F2C27" w:rsidP="005F2C27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ind w:left="440"/>
        <w:jc w:val="both"/>
        <w:rPr>
          <w:sz w:val="28"/>
          <w:szCs w:val="28"/>
        </w:rPr>
      </w:pPr>
      <w:r w:rsidRPr="005F2C27">
        <w:rPr>
          <w:color w:val="000000"/>
          <w:sz w:val="28"/>
          <w:szCs w:val="28"/>
        </w:rPr>
        <w:t>контролировать свою успеваемость (оценки) в период прохождения практики.</w:t>
      </w:r>
    </w:p>
    <w:p w:rsidR="00C4550A" w:rsidRPr="005F2C27" w:rsidRDefault="00C4550A" w:rsidP="005F2C27">
      <w:pPr>
        <w:rPr>
          <w:sz w:val="28"/>
          <w:szCs w:val="28"/>
        </w:rPr>
      </w:pPr>
    </w:p>
    <w:sectPr w:rsidR="00C4550A" w:rsidRPr="005F2C27" w:rsidSect="00BC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6A1"/>
    <w:multiLevelType w:val="multilevel"/>
    <w:tmpl w:val="C9C29E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96E2A"/>
    <w:multiLevelType w:val="hybridMultilevel"/>
    <w:tmpl w:val="AB24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608"/>
    <w:multiLevelType w:val="multilevel"/>
    <w:tmpl w:val="CA281E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F40F62"/>
    <w:multiLevelType w:val="multilevel"/>
    <w:tmpl w:val="89286A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27"/>
    <w:rsid w:val="003B559B"/>
    <w:rsid w:val="005F2C27"/>
    <w:rsid w:val="00BC61CC"/>
    <w:rsid w:val="00C4550A"/>
    <w:rsid w:val="00D0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F2C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5F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40">
    <w:name w:val="Основной текст (4)"/>
    <w:basedOn w:val="4"/>
    <w:rsid w:val="005F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rsid w:val="005F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0">
    <w:name w:val="Заголовок №1"/>
    <w:basedOn w:val="1"/>
    <w:rsid w:val="005F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3"/>
    <w:rsid w:val="005F2C27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5F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Iauiue">
    <w:name w:val="Iau?iue"/>
    <w:rsid w:val="005F2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customStyle="1" w:styleId="11">
    <w:name w:val="Сетка таблицы1"/>
    <w:basedOn w:val="a1"/>
    <w:uiPriority w:val="59"/>
    <w:rsid w:val="00D06E03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F2C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5F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40">
    <w:name w:val="Основной текст (4)"/>
    <w:basedOn w:val="4"/>
    <w:rsid w:val="005F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rsid w:val="005F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0">
    <w:name w:val="Заголовок №1"/>
    <w:basedOn w:val="1"/>
    <w:rsid w:val="005F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3"/>
    <w:rsid w:val="005F2C27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5F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Iauiue">
    <w:name w:val="Iau?iue"/>
    <w:rsid w:val="005F2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3</cp:revision>
  <dcterms:created xsi:type="dcterms:W3CDTF">2018-02-12T10:32:00Z</dcterms:created>
  <dcterms:modified xsi:type="dcterms:W3CDTF">2019-12-05T06:06:00Z</dcterms:modified>
</cp:coreProperties>
</file>