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1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B23384" w:rsidRPr="00F8517C" w:rsidTr="00B23384">
        <w:trPr>
          <w:trHeight w:val="1716"/>
        </w:trPr>
        <w:tc>
          <w:tcPr>
            <w:tcW w:w="10011" w:type="dxa"/>
          </w:tcPr>
          <w:p w:rsidR="00174F41" w:rsidRDefault="00174F41" w:rsidP="00174F41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bookmarkStart w:id="0" w:name="bookmark1"/>
            <w:r>
              <w:rPr>
                <w:rFonts w:eastAsia="Arial Unicode MS"/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      </w:r>
          </w:p>
          <w:p w:rsidR="00174F41" w:rsidRDefault="00174F41" w:rsidP="00174F41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174F41" w:rsidRDefault="00174F41" w:rsidP="00174F41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174F41" w:rsidRDefault="00174F41" w:rsidP="00174F41">
            <w:pPr>
              <w:tabs>
                <w:tab w:val="left" w:pos="726"/>
              </w:tabs>
              <w:spacing w:before="300" w:line="322" w:lineRule="exact"/>
              <w:ind w:left="20" w:right="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Style w:val="110"/>
              <w:tblW w:w="1020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5244"/>
            </w:tblGrid>
            <w:tr w:rsidR="00174F41" w:rsidTr="00174F41">
              <w:tc>
                <w:tcPr>
                  <w:tcW w:w="4962" w:type="dxa"/>
                </w:tcPr>
                <w:p w:rsidR="00174F41" w:rsidRDefault="00174F41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74F41" w:rsidRDefault="00174F41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Unicode MS" w:eastAsia="Times New Roman" w:hAnsi="Times New Roman" w:cs="Arial Unicode MS" w:hint="eastAsia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</w:p>
              </w:tc>
              <w:tc>
                <w:tcPr>
                  <w:tcW w:w="5244" w:type="dxa"/>
                  <w:hideMark/>
                </w:tcPr>
                <w:p w:rsidR="00174F41" w:rsidRDefault="00174F41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174F41" w:rsidRDefault="00174F41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Приказом директора </w:t>
                  </w:r>
                </w:p>
                <w:p w:rsidR="00174F41" w:rsidRDefault="00174F41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Е.В. Герасименко</w:t>
                  </w:r>
                </w:p>
                <w:p w:rsidR="00174F41" w:rsidRDefault="00174F41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 «03» сентября  2018 г.</w:t>
                  </w:r>
                </w:p>
                <w:p w:rsidR="00174F41" w:rsidRDefault="00174F41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№  166-о</w:t>
                  </w:r>
                </w:p>
              </w:tc>
            </w:tr>
          </w:tbl>
          <w:p w:rsidR="00B23384" w:rsidRDefault="00B23384" w:rsidP="00174F41">
            <w:pPr>
              <w:rPr>
                <w:sz w:val="28"/>
                <w:szCs w:val="28"/>
              </w:rPr>
            </w:pPr>
          </w:p>
          <w:p w:rsidR="00174F41" w:rsidRDefault="00174F41" w:rsidP="00174F41">
            <w:pPr>
              <w:rPr>
                <w:sz w:val="28"/>
                <w:szCs w:val="28"/>
              </w:rPr>
            </w:pPr>
          </w:p>
          <w:p w:rsidR="00174F41" w:rsidRDefault="00174F41" w:rsidP="00174F41">
            <w:pPr>
              <w:rPr>
                <w:sz w:val="28"/>
                <w:szCs w:val="28"/>
              </w:rPr>
            </w:pPr>
          </w:p>
          <w:p w:rsidR="00174F41" w:rsidRDefault="00174F41" w:rsidP="00174F41">
            <w:pPr>
              <w:rPr>
                <w:sz w:val="28"/>
                <w:szCs w:val="28"/>
              </w:rPr>
            </w:pPr>
          </w:p>
          <w:p w:rsidR="00174F41" w:rsidRDefault="00174F41" w:rsidP="00174F41">
            <w:pPr>
              <w:rPr>
                <w:sz w:val="28"/>
                <w:szCs w:val="28"/>
              </w:rPr>
            </w:pPr>
          </w:p>
          <w:p w:rsidR="00174F41" w:rsidRPr="00F8517C" w:rsidRDefault="00174F41" w:rsidP="00174F41">
            <w:pPr>
              <w:rPr>
                <w:sz w:val="28"/>
                <w:szCs w:val="28"/>
              </w:rPr>
            </w:pPr>
          </w:p>
        </w:tc>
      </w:tr>
    </w:tbl>
    <w:p w:rsidR="0093174F" w:rsidRDefault="00B23384" w:rsidP="00B23384">
      <w:pPr>
        <w:widowControl w:val="0"/>
        <w:spacing w:after="0"/>
        <w:jc w:val="center"/>
        <w:rPr>
          <w:rStyle w:val="50"/>
          <w:rFonts w:eastAsiaTheme="minorHAnsi"/>
          <w:b w:val="0"/>
          <w:bCs w:val="0"/>
          <w:sz w:val="28"/>
          <w:szCs w:val="28"/>
        </w:rPr>
      </w:pPr>
      <w:r w:rsidRPr="00A16490">
        <w:rPr>
          <w:rStyle w:val="50"/>
          <w:rFonts w:eastAsiaTheme="minorHAnsi"/>
          <w:b w:val="0"/>
          <w:bCs w:val="0"/>
          <w:sz w:val="28"/>
          <w:szCs w:val="28"/>
        </w:rPr>
        <w:t xml:space="preserve">ПОЛОЖЕНИЕ </w:t>
      </w:r>
    </w:p>
    <w:p w:rsidR="00B23384" w:rsidRDefault="00B23384" w:rsidP="00B23384">
      <w:pPr>
        <w:widowControl w:val="0"/>
        <w:spacing w:after="0"/>
        <w:jc w:val="center"/>
        <w:rPr>
          <w:rStyle w:val="50"/>
          <w:rFonts w:eastAsiaTheme="minorHAnsi"/>
          <w:b w:val="0"/>
          <w:bCs w:val="0"/>
          <w:sz w:val="28"/>
          <w:szCs w:val="28"/>
        </w:rPr>
      </w:pPr>
      <w:r w:rsidRPr="00A16490">
        <w:rPr>
          <w:rStyle w:val="50"/>
          <w:rFonts w:eastAsiaTheme="minorHAnsi"/>
          <w:b w:val="0"/>
          <w:bCs w:val="0"/>
          <w:sz w:val="28"/>
          <w:szCs w:val="28"/>
        </w:rPr>
        <w:t xml:space="preserve">О </w:t>
      </w:r>
      <w:r>
        <w:rPr>
          <w:rStyle w:val="50"/>
          <w:rFonts w:eastAsiaTheme="minorHAnsi"/>
          <w:b w:val="0"/>
          <w:bCs w:val="0"/>
          <w:sz w:val="28"/>
          <w:szCs w:val="28"/>
        </w:rPr>
        <w:t>П</w:t>
      </w:r>
      <w:r w:rsidRPr="00A16490">
        <w:rPr>
          <w:rStyle w:val="50"/>
          <w:rFonts w:eastAsiaTheme="minorHAnsi"/>
          <w:b w:val="0"/>
          <w:bCs w:val="0"/>
          <w:sz w:val="28"/>
          <w:szCs w:val="28"/>
        </w:rPr>
        <w:t xml:space="preserve">РОВЕДЕНИИ </w:t>
      </w:r>
      <w:r w:rsidR="0093174F" w:rsidRPr="00A16490">
        <w:rPr>
          <w:rStyle w:val="50"/>
          <w:rFonts w:eastAsiaTheme="minorHAnsi"/>
          <w:b w:val="0"/>
          <w:bCs w:val="0"/>
          <w:sz w:val="28"/>
          <w:szCs w:val="28"/>
        </w:rPr>
        <w:t xml:space="preserve">ЭКЗАМЕНА </w:t>
      </w:r>
      <w:r w:rsidR="00C62CB7" w:rsidRPr="00A16490">
        <w:rPr>
          <w:rStyle w:val="50"/>
          <w:rFonts w:eastAsiaTheme="minorHAnsi"/>
          <w:b w:val="0"/>
          <w:bCs w:val="0"/>
          <w:sz w:val="28"/>
          <w:szCs w:val="28"/>
        </w:rPr>
        <w:t>КВАЛИФИКАЦИОННОГО</w:t>
      </w:r>
      <w:r w:rsidR="0093174F">
        <w:rPr>
          <w:rStyle w:val="50"/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Style w:val="50"/>
          <w:rFonts w:eastAsiaTheme="minorHAnsi"/>
          <w:b w:val="0"/>
          <w:bCs w:val="0"/>
          <w:sz w:val="28"/>
          <w:szCs w:val="28"/>
        </w:rPr>
        <w:t>ПО ПРОФЕССИОНАЛЬНОМУ МОДУЛЮ</w:t>
      </w:r>
    </w:p>
    <w:p w:rsidR="007F1C35" w:rsidRPr="007F1C35" w:rsidRDefault="007F1C35" w:rsidP="007F1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F1C35">
        <w:rPr>
          <w:rFonts w:ascii="Times New Roman" w:hAnsi="Times New Roman"/>
          <w:iCs/>
          <w:color w:val="000000"/>
          <w:sz w:val="28"/>
          <w:szCs w:val="28"/>
        </w:rPr>
        <w:t>ОСНОВНОЙ ПРОФЕССИОНАЛЬНОЙ ОБРАЗОВАТЕЛЬНОЙ ПРОГРАММЫ</w:t>
      </w:r>
    </w:p>
    <w:p w:rsidR="007F1C35" w:rsidRPr="00A16490" w:rsidRDefault="007F1C35" w:rsidP="00B23384">
      <w:pPr>
        <w:widowControl w:val="0"/>
        <w:spacing w:after="0"/>
        <w:jc w:val="center"/>
        <w:rPr>
          <w:rStyle w:val="50"/>
          <w:rFonts w:eastAsiaTheme="minorHAnsi"/>
          <w:b w:val="0"/>
          <w:bCs w:val="0"/>
          <w:sz w:val="28"/>
          <w:szCs w:val="28"/>
        </w:rPr>
      </w:pPr>
    </w:p>
    <w:p w:rsidR="00B23384" w:rsidRPr="00F8517C" w:rsidRDefault="00B23384" w:rsidP="00B23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384" w:rsidRPr="00F8517C" w:rsidRDefault="00B23384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384" w:rsidRPr="00F8517C" w:rsidRDefault="00B23384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384" w:rsidRDefault="00B23384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6DEB" w:rsidRDefault="00206DEB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6DEB" w:rsidRDefault="00206DEB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6DEB" w:rsidRPr="00F8517C" w:rsidRDefault="00206DEB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384" w:rsidRDefault="00B23384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4F41" w:rsidRDefault="00174F41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4F41" w:rsidRDefault="00174F41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4F41" w:rsidRDefault="00174F41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4F41" w:rsidRPr="00F8517C" w:rsidRDefault="00174F41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384" w:rsidRPr="00F8517C" w:rsidRDefault="00B23384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17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8517C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Pr="00F8517C">
        <w:rPr>
          <w:rFonts w:ascii="Times New Roman" w:hAnsi="Times New Roman" w:cs="Times New Roman"/>
          <w:bCs/>
          <w:sz w:val="28"/>
          <w:szCs w:val="28"/>
        </w:rPr>
        <w:t>ссентуки</w:t>
      </w:r>
    </w:p>
    <w:p w:rsidR="00B23384" w:rsidRPr="00F8517C" w:rsidRDefault="00174F41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B23384" w:rsidRPr="00F8517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23384" w:rsidRDefault="00B23384" w:rsidP="00D172C0">
      <w:pPr>
        <w:widowControl w:val="0"/>
        <w:spacing w:after="0"/>
        <w:jc w:val="center"/>
        <w:rPr>
          <w:rStyle w:val="50"/>
          <w:rFonts w:eastAsiaTheme="minorHAnsi"/>
          <w:b w:val="0"/>
          <w:bCs w:val="0"/>
          <w:sz w:val="28"/>
          <w:szCs w:val="28"/>
        </w:rPr>
      </w:pPr>
    </w:p>
    <w:p w:rsidR="009A01B8" w:rsidRPr="00A16490" w:rsidRDefault="009A01B8" w:rsidP="00D172C0">
      <w:pPr>
        <w:widowControl w:val="0"/>
        <w:spacing w:after="0"/>
        <w:jc w:val="center"/>
        <w:rPr>
          <w:rStyle w:val="50"/>
          <w:rFonts w:eastAsiaTheme="minorHAnsi"/>
          <w:b w:val="0"/>
          <w:bCs w:val="0"/>
          <w:sz w:val="28"/>
          <w:szCs w:val="28"/>
        </w:rPr>
      </w:pPr>
    </w:p>
    <w:p w:rsidR="009A01B8" w:rsidRPr="00A16490" w:rsidRDefault="009A01B8" w:rsidP="00B23384">
      <w:pPr>
        <w:widowControl w:val="0"/>
        <w:numPr>
          <w:ilvl w:val="0"/>
          <w:numId w:val="1"/>
        </w:numPr>
        <w:tabs>
          <w:tab w:val="left" w:pos="990"/>
        </w:tabs>
        <w:spacing w:after="0"/>
        <w:ind w:left="40" w:firstLine="720"/>
        <w:jc w:val="center"/>
        <w:rPr>
          <w:sz w:val="28"/>
          <w:szCs w:val="28"/>
        </w:rPr>
      </w:pPr>
      <w:r w:rsidRPr="00A16490">
        <w:rPr>
          <w:rStyle w:val="50"/>
          <w:rFonts w:eastAsiaTheme="minorHAnsi"/>
          <w:b w:val="0"/>
          <w:bCs w:val="0"/>
          <w:sz w:val="28"/>
          <w:szCs w:val="28"/>
        </w:rPr>
        <w:t>ОБЩИЕ ПОЛОЖЕНИЯ</w:t>
      </w:r>
      <w:bookmarkEnd w:id="0"/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98"/>
        </w:tabs>
        <w:spacing w:before="0" w:line="276" w:lineRule="auto"/>
        <w:ind w:left="40" w:right="60" w:firstLine="720"/>
        <w:rPr>
          <w:sz w:val="28"/>
          <w:szCs w:val="28"/>
        </w:rPr>
      </w:pPr>
      <w:r w:rsidRPr="00A16490">
        <w:rPr>
          <w:rStyle w:val="1"/>
          <w:sz w:val="28"/>
          <w:szCs w:val="28"/>
        </w:rPr>
        <w:t xml:space="preserve">Положение о подготовке и проведении экзамена (квалификационного) регламентирует процедуру проведения экзамена (квалификационного) по профессиональному модулю в </w:t>
      </w:r>
      <w:r w:rsidR="00544CC0">
        <w:rPr>
          <w:rStyle w:val="1"/>
          <w:sz w:val="28"/>
          <w:szCs w:val="28"/>
        </w:rPr>
        <w:t>ГБПОУ «Ессентукский центр реабилитации инвалидов</w:t>
      </w:r>
      <w:r w:rsidR="006F4E04">
        <w:rPr>
          <w:rStyle w:val="1"/>
          <w:sz w:val="28"/>
          <w:szCs w:val="28"/>
        </w:rPr>
        <w:t xml:space="preserve"> и лиц с ограниченными возможностями здоровья</w:t>
      </w:r>
      <w:r w:rsidR="00544CC0">
        <w:rPr>
          <w:rStyle w:val="1"/>
          <w:sz w:val="28"/>
          <w:szCs w:val="28"/>
        </w:rPr>
        <w:t>»</w:t>
      </w:r>
      <w:r w:rsidRPr="00A16490">
        <w:rPr>
          <w:rStyle w:val="1"/>
          <w:sz w:val="28"/>
          <w:szCs w:val="28"/>
        </w:rPr>
        <w:t xml:space="preserve"> (далее - </w:t>
      </w:r>
      <w:r w:rsidR="006F4E04">
        <w:rPr>
          <w:rStyle w:val="1"/>
          <w:sz w:val="28"/>
          <w:szCs w:val="28"/>
        </w:rPr>
        <w:t>Учреждение</w:t>
      </w:r>
      <w:r w:rsidRPr="00A16490">
        <w:rPr>
          <w:rStyle w:val="1"/>
          <w:sz w:val="28"/>
          <w:szCs w:val="28"/>
        </w:rPr>
        <w:t>).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154"/>
        </w:tabs>
        <w:spacing w:before="0" w:line="276" w:lineRule="auto"/>
        <w:ind w:left="40" w:right="60" w:firstLine="720"/>
        <w:rPr>
          <w:sz w:val="28"/>
          <w:szCs w:val="28"/>
        </w:rPr>
      </w:pPr>
      <w:r w:rsidRPr="00A16490">
        <w:rPr>
          <w:rStyle w:val="1"/>
          <w:sz w:val="28"/>
          <w:szCs w:val="28"/>
        </w:rPr>
        <w:t xml:space="preserve">Положение разработано на основе Федерального закона Российской Федерации от 29 декабря 2012 г. </w:t>
      </w:r>
      <w:r w:rsidRPr="00A16490">
        <w:rPr>
          <w:rStyle w:val="1"/>
          <w:sz w:val="28"/>
          <w:szCs w:val="28"/>
          <w:lang w:val="en-US"/>
        </w:rPr>
        <w:t>N</w:t>
      </w:r>
      <w:r w:rsidRPr="00A16490">
        <w:rPr>
          <w:rStyle w:val="1"/>
          <w:sz w:val="28"/>
          <w:szCs w:val="28"/>
        </w:rPr>
        <w:t xml:space="preserve"> 27Э-ФЗ "Об образовании в Российской Федерации», Федеральных государственных образовательных стандартов среднего профессионального образования (далее - ФГОС СПО), реализуемых в </w:t>
      </w:r>
      <w:r w:rsidR="00D172C0">
        <w:rPr>
          <w:rStyle w:val="1"/>
          <w:sz w:val="28"/>
          <w:szCs w:val="28"/>
        </w:rPr>
        <w:t>Учреждении</w:t>
      </w:r>
      <w:r w:rsidRPr="00A16490">
        <w:rPr>
          <w:rStyle w:val="1"/>
          <w:sz w:val="28"/>
          <w:szCs w:val="28"/>
        </w:rPr>
        <w:t xml:space="preserve">, Положения о текущем контроле знаний и промежуточной аттестации в </w:t>
      </w:r>
      <w:r w:rsidR="00D172C0">
        <w:rPr>
          <w:rStyle w:val="1"/>
          <w:sz w:val="28"/>
          <w:szCs w:val="28"/>
        </w:rPr>
        <w:t>ГБПОУ «Ессентукский ЦР»</w:t>
      </w:r>
      <w:r w:rsidRPr="00A16490">
        <w:rPr>
          <w:rStyle w:val="1"/>
          <w:sz w:val="28"/>
          <w:szCs w:val="28"/>
        </w:rPr>
        <w:t>.</w:t>
      </w:r>
    </w:p>
    <w:p w:rsidR="009A01B8" w:rsidRPr="00A16490" w:rsidRDefault="009A01B8" w:rsidP="00A16490">
      <w:pPr>
        <w:widowControl w:val="0"/>
        <w:numPr>
          <w:ilvl w:val="0"/>
          <w:numId w:val="1"/>
        </w:numPr>
        <w:tabs>
          <w:tab w:val="left" w:pos="1149"/>
        </w:tabs>
        <w:spacing w:after="0"/>
        <w:ind w:left="40" w:right="60" w:firstLine="720"/>
        <w:jc w:val="both"/>
        <w:rPr>
          <w:sz w:val="28"/>
          <w:szCs w:val="28"/>
        </w:rPr>
      </w:pPr>
      <w:bookmarkStart w:id="1" w:name="bookmark2"/>
      <w:r w:rsidRPr="00A16490">
        <w:rPr>
          <w:rStyle w:val="50"/>
          <w:rFonts w:eastAsiaTheme="minorHAnsi"/>
          <w:b w:val="0"/>
          <w:bCs w:val="0"/>
          <w:sz w:val="28"/>
          <w:szCs w:val="28"/>
        </w:rPr>
        <w:t>ПРОМЕЖУТОЧНАЯ АТТЕСТАЦИЯ ПО ПРОФЕССИОНАЛЬНОМУ МОДУЛЮ ОБРАЗОВАТЕЛЬНОЙ ПРОГРАММЫ В ФОРМЕ ЭКЗАМЕНА (КВАЛИФИКАЦИОННОГО)</w:t>
      </w:r>
      <w:bookmarkEnd w:id="1"/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35"/>
        </w:tabs>
        <w:spacing w:before="0" w:line="276" w:lineRule="auto"/>
        <w:ind w:left="40" w:right="60" w:firstLine="720"/>
        <w:rPr>
          <w:sz w:val="28"/>
          <w:szCs w:val="28"/>
        </w:rPr>
      </w:pPr>
      <w:r w:rsidRPr="00A16490">
        <w:rPr>
          <w:rStyle w:val="1"/>
          <w:sz w:val="28"/>
          <w:szCs w:val="28"/>
        </w:rPr>
        <w:t xml:space="preserve">Профессиональный модуль - автономная структурная единица программы профессионального образования, предусматривающая подготовку к осуществлению определенной совокупности трудовых функций, имеющих самостоятельное значение для вида профессиональной деятельности. Профессиональный модуль является структурной единицей образовательной программы с обязательной процедурой оценки профессиональных компетенций </w:t>
      </w:r>
      <w:proofErr w:type="gramStart"/>
      <w:r w:rsidRPr="00A16490">
        <w:rPr>
          <w:rStyle w:val="1"/>
          <w:sz w:val="28"/>
          <w:szCs w:val="28"/>
        </w:rPr>
        <w:t>обучающегося</w:t>
      </w:r>
      <w:proofErr w:type="gramEnd"/>
      <w:r w:rsidRPr="00A16490">
        <w:rPr>
          <w:rStyle w:val="1"/>
          <w:sz w:val="28"/>
          <w:szCs w:val="28"/>
        </w:rPr>
        <w:t xml:space="preserve"> по ее завершению.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26"/>
        </w:tabs>
        <w:spacing w:before="0" w:line="276" w:lineRule="auto"/>
        <w:ind w:left="40" w:right="60" w:firstLine="720"/>
        <w:rPr>
          <w:sz w:val="28"/>
          <w:szCs w:val="28"/>
        </w:rPr>
      </w:pPr>
      <w:r w:rsidRPr="00A16490">
        <w:rPr>
          <w:rStyle w:val="1"/>
          <w:sz w:val="28"/>
          <w:szCs w:val="28"/>
        </w:rPr>
        <w:t>Промежуточная аттестация студентов обучающихся по профессиональному модулю образовательной программы осуществляется в форме экзамена (квалификационного) за счет времени, отведенного на промежуточную аттестацию.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475"/>
        </w:tabs>
        <w:spacing w:before="0" w:line="276" w:lineRule="auto"/>
        <w:ind w:left="40" w:right="60" w:firstLine="720"/>
        <w:rPr>
          <w:sz w:val="28"/>
          <w:szCs w:val="28"/>
        </w:rPr>
      </w:pPr>
      <w:r w:rsidRPr="00A16490">
        <w:rPr>
          <w:rStyle w:val="1"/>
          <w:sz w:val="28"/>
          <w:szCs w:val="28"/>
        </w:rPr>
        <w:t>Экзамен (квалификационный) представляет собой совокупность регламентированных процедур, посредством которых экспертами-экзаменаторами производится оценивание профессиональной квалификации или ее части (совокупности компетенций) обучающихся, завершивших освоение профессионального модуля (модулей):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810"/>
        </w:tabs>
        <w:spacing w:before="0" w:line="276" w:lineRule="auto"/>
        <w:ind w:left="780" w:right="60" w:hanging="320"/>
        <w:rPr>
          <w:sz w:val="28"/>
          <w:szCs w:val="28"/>
        </w:rPr>
      </w:pPr>
      <w:r w:rsidRPr="00A16490">
        <w:rPr>
          <w:rStyle w:val="1"/>
          <w:sz w:val="28"/>
          <w:szCs w:val="28"/>
        </w:rPr>
        <w:t>основных профессиональных образовательных программ по специальностям или профессиям СПО;</w:t>
      </w:r>
    </w:p>
    <w:p w:rsidR="009A01B8" w:rsidRPr="00B32B41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815"/>
        </w:tabs>
        <w:spacing w:before="0" w:line="276" w:lineRule="auto"/>
        <w:ind w:left="780" w:right="60" w:hanging="320"/>
        <w:rPr>
          <w:rStyle w:val="1"/>
          <w:color w:val="auto"/>
          <w:sz w:val="28"/>
          <w:szCs w:val="28"/>
          <w:shd w:val="clear" w:color="auto" w:fill="auto"/>
        </w:rPr>
      </w:pPr>
      <w:r w:rsidRPr="00A16490">
        <w:rPr>
          <w:rStyle w:val="1"/>
          <w:sz w:val="28"/>
          <w:szCs w:val="28"/>
        </w:rPr>
        <w:t xml:space="preserve">профессиональных образовательных программ по профессиональному </w:t>
      </w:r>
      <w:proofErr w:type="gramStart"/>
      <w:r w:rsidRPr="00A16490">
        <w:rPr>
          <w:rStyle w:val="1"/>
          <w:sz w:val="28"/>
          <w:szCs w:val="28"/>
        </w:rPr>
        <w:t>обучению</w:t>
      </w:r>
      <w:proofErr w:type="gramEnd"/>
      <w:r w:rsidRPr="00A16490">
        <w:rPr>
          <w:rStyle w:val="1"/>
          <w:sz w:val="28"/>
          <w:szCs w:val="28"/>
        </w:rPr>
        <w:t xml:space="preserve"> в том числе повышения квалификации и профессиональной переподготовки для освоения нового вида профессиональной деятельности или получения дополнительной квалификации, которые реализуются в </w:t>
      </w:r>
      <w:r w:rsidR="00D172C0">
        <w:rPr>
          <w:rStyle w:val="1"/>
          <w:sz w:val="28"/>
          <w:szCs w:val="28"/>
        </w:rPr>
        <w:t>Учреждении</w:t>
      </w:r>
      <w:r w:rsidRPr="00A16490">
        <w:rPr>
          <w:rStyle w:val="1"/>
          <w:sz w:val="28"/>
          <w:szCs w:val="28"/>
        </w:rPr>
        <w:t>.</w:t>
      </w:r>
    </w:p>
    <w:p w:rsidR="00B32B41" w:rsidRDefault="00B32B41" w:rsidP="00B32B41">
      <w:pPr>
        <w:pStyle w:val="3"/>
        <w:shd w:val="clear" w:color="auto" w:fill="auto"/>
        <w:tabs>
          <w:tab w:val="left" w:pos="815"/>
        </w:tabs>
        <w:spacing w:before="0" w:line="276" w:lineRule="auto"/>
        <w:ind w:left="780" w:right="60" w:firstLine="0"/>
        <w:rPr>
          <w:rStyle w:val="1"/>
          <w:sz w:val="28"/>
          <w:szCs w:val="28"/>
        </w:rPr>
      </w:pPr>
    </w:p>
    <w:p w:rsidR="00B32B41" w:rsidRPr="00A16490" w:rsidRDefault="00B32B41" w:rsidP="00B32B41">
      <w:pPr>
        <w:pStyle w:val="3"/>
        <w:shd w:val="clear" w:color="auto" w:fill="auto"/>
        <w:tabs>
          <w:tab w:val="left" w:pos="815"/>
        </w:tabs>
        <w:spacing w:before="0" w:line="276" w:lineRule="auto"/>
        <w:ind w:left="780" w:right="60" w:firstLine="0"/>
        <w:rPr>
          <w:sz w:val="28"/>
          <w:szCs w:val="28"/>
        </w:rPr>
      </w:pP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lastRenderedPageBreak/>
        <w:t xml:space="preserve">Экзамен (квалификационный) является формой независимой от исполнителя образовательной услуги оценки </w:t>
      </w:r>
      <w:proofErr w:type="spellStart"/>
      <w:r w:rsidRPr="00A16490">
        <w:rPr>
          <w:color w:val="000000"/>
          <w:sz w:val="28"/>
          <w:szCs w:val="28"/>
        </w:rPr>
        <w:t>компетентностных</w:t>
      </w:r>
      <w:proofErr w:type="spellEnd"/>
      <w:r w:rsidRPr="00A16490">
        <w:rPr>
          <w:color w:val="000000"/>
          <w:sz w:val="28"/>
          <w:szCs w:val="28"/>
        </w:rPr>
        <w:t xml:space="preserve"> образовательных результатов с участием внешних экспертов - работодателей. Целью его проведения выступает оценка соответствия достигнутых образовательных результатов обучающихся по профессиональному модулю требованиям федеральных государственных образовательных стандартов, их подготовленности к трудовой деятельности по избранной специальности или профессии.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76" w:lineRule="auto"/>
        <w:ind w:left="20" w:right="20" w:firstLine="720"/>
        <w:rPr>
          <w:sz w:val="28"/>
          <w:szCs w:val="28"/>
        </w:rPr>
      </w:pPr>
      <w:proofErr w:type="gramStart"/>
      <w:r w:rsidRPr="00E41B26">
        <w:rPr>
          <w:b/>
          <w:color w:val="000000"/>
          <w:sz w:val="28"/>
          <w:szCs w:val="28"/>
        </w:rPr>
        <w:t>Экзамен (квалификационный)</w:t>
      </w:r>
      <w:r w:rsidRPr="00A16490">
        <w:rPr>
          <w:color w:val="000000"/>
          <w:sz w:val="28"/>
          <w:szCs w:val="28"/>
        </w:rPr>
        <w:t xml:space="preserve"> в зависимости от области профессиональной деятельности может включать в себя вопросы или тестовые задания для проверки теоретических знаний полученных при изучении программы ПМ (</w:t>
      </w:r>
      <w:r w:rsidRPr="00FB71AA">
        <w:rPr>
          <w:b/>
          <w:color w:val="000000"/>
          <w:sz w:val="28"/>
          <w:szCs w:val="28"/>
        </w:rPr>
        <w:t>теоретическая часть</w:t>
      </w:r>
      <w:r w:rsidR="00B32B41">
        <w:rPr>
          <w:b/>
          <w:color w:val="000000"/>
          <w:sz w:val="28"/>
          <w:szCs w:val="28"/>
        </w:rPr>
        <w:t>, возможно в тестовой форме</w:t>
      </w:r>
      <w:r w:rsidRPr="00A16490">
        <w:rPr>
          <w:color w:val="000000"/>
          <w:sz w:val="28"/>
          <w:szCs w:val="28"/>
        </w:rPr>
        <w:t>) и в обязательном порядке должен включать в себя один или несколько видов аттестационных испытаний (</w:t>
      </w:r>
      <w:r w:rsidRPr="00FB71AA">
        <w:rPr>
          <w:b/>
          <w:color w:val="000000"/>
          <w:sz w:val="28"/>
          <w:szCs w:val="28"/>
        </w:rPr>
        <w:t>практическая часть</w:t>
      </w:r>
      <w:r w:rsidRPr="00A16490">
        <w:rPr>
          <w:color w:val="000000"/>
          <w:sz w:val="28"/>
          <w:szCs w:val="28"/>
        </w:rPr>
        <w:t>), направленных на оценку готовности студентов, завершивших освоение профессионального модуля, к реализации вида профессиональной</w:t>
      </w:r>
      <w:proofErr w:type="gramEnd"/>
      <w:r w:rsidRPr="00A16490">
        <w:rPr>
          <w:color w:val="000000"/>
          <w:sz w:val="28"/>
          <w:szCs w:val="28"/>
        </w:rPr>
        <w:t xml:space="preserve"> деятельности: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740" w:right="20"/>
        <w:rPr>
          <w:sz w:val="28"/>
          <w:szCs w:val="28"/>
        </w:rPr>
      </w:pPr>
      <w:r w:rsidRPr="00D172C0">
        <w:rPr>
          <w:b/>
          <w:color w:val="000000"/>
          <w:sz w:val="28"/>
          <w:szCs w:val="28"/>
        </w:rPr>
        <w:t>Выполнение комплексного практического задания</w:t>
      </w:r>
      <w:r w:rsidRPr="00A16490">
        <w:rPr>
          <w:color w:val="000000"/>
          <w:sz w:val="28"/>
          <w:szCs w:val="28"/>
        </w:rPr>
        <w:t xml:space="preserve"> - для оценки готовности к выполнению вида профессиональной деятельности. Технология оценивания: сопоставление продемонстрированных параметров деятельности и/или характеристик продукта деятельности с заданными эталонами и стандартами по критериям.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740" w:right="20"/>
        <w:rPr>
          <w:sz w:val="28"/>
          <w:szCs w:val="28"/>
        </w:rPr>
      </w:pPr>
      <w:r w:rsidRPr="00D172C0">
        <w:rPr>
          <w:b/>
          <w:color w:val="000000"/>
          <w:sz w:val="28"/>
          <w:szCs w:val="28"/>
        </w:rPr>
        <w:t>Выполнение серии практических заданий</w:t>
      </w:r>
      <w:r w:rsidRPr="00A16490">
        <w:rPr>
          <w:color w:val="000000"/>
          <w:sz w:val="28"/>
          <w:szCs w:val="28"/>
        </w:rPr>
        <w:t xml:space="preserve"> - для оценки готовности к выполнению отдельных трудовых функций (профессиональных компетенций). Технология оценивания: сопоставление параметров продемонстрированной деятельности и/или характеристик продукта деятельности с заданными эталонами и стандартами по критериям.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40" w:right="20"/>
        <w:rPr>
          <w:sz w:val="28"/>
          <w:szCs w:val="28"/>
        </w:rPr>
      </w:pPr>
      <w:r w:rsidRPr="00D172C0">
        <w:rPr>
          <w:b/>
          <w:color w:val="000000"/>
          <w:sz w:val="28"/>
          <w:szCs w:val="28"/>
        </w:rPr>
        <w:t>Защита курсовой работы</w:t>
      </w:r>
      <w:r w:rsidRPr="00A16490">
        <w:rPr>
          <w:color w:val="000000"/>
          <w:sz w:val="28"/>
          <w:szCs w:val="28"/>
        </w:rPr>
        <w:t xml:space="preserve"> (проекта) в рамках образовательной программы СПО. Технология оценивания: сопоставление продукта (проекта) с эталоном (осуществляется экспертами-экзаменаторами до процедуры защиты) и оценка продемонстрированных на защите умений посредством экспертных оценок членов аттестационной комиссии. При организации экзамена (квалификационного) в форме защиты студентом курсовой работы (проекта) необходимо соблюдение следующих требований: выполнение студентом курсовой работы (проекта) ориентировано на решение приоритетных комплексных профессиональных задач, определяемых заказчиками кадров, в том числе организациями, в которых проходит практика по профилю специальности;</w:t>
      </w:r>
    </w:p>
    <w:p w:rsidR="00B32B41" w:rsidRPr="00B32B41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40" w:right="20"/>
        <w:rPr>
          <w:sz w:val="28"/>
          <w:szCs w:val="28"/>
        </w:rPr>
      </w:pPr>
      <w:r w:rsidRPr="00D172C0">
        <w:rPr>
          <w:b/>
          <w:color w:val="000000"/>
          <w:sz w:val="28"/>
          <w:szCs w:val="28"/>
        </w:rPr>
        <w:t>Защита портфолио</w:t>
      </w:r>
      <w:r w:rsidRPr="00A16490">
        <w:rPr>
          <w:color w:val="000000"/>
          <w:sz w:val="28"/>
          <w:szCs w:val="28"/>
        </w:rPr>
        <w:t>. В этом случае экзамен квалификационный может</w:t>
      </w:r>
    </w:p>
    <w:p w:rsidR="00B32B41" w:rsidRPr="00B32B41" w:rsidRDefault="00B32B41" w:rsidP="00B32B41">
      <w:pPr>
        <w:pStyle w:val="3"/>
        <w:shd w:val="clear" w:color="auto" w:fill="auto"/>
        <w:tabs>
          <w:tab w:val="left" w:pos="735"/>
        </w:tabs>
        <w:spacing w:before="0" w:line="276" w:lineRule="auto"/>
        <w:ind w:left="740" w:right="20" w:firstLine="0"/>
        <w:rPr>
          <w:sz w:val="28"/>
          <w:szCs w:val="28"/>
        </w:rPr>
      </w:pPr>
    </w:p>
    <w:p w:rsidR="00B32B41" w:rsidRPr="00B32B41" w:rsidRDefault="00B32B41" w:rsidP="00B32B41">
      <w:pPr>
        <w:pStyle w:val="3"/>
        <w:shd w:val="clear" w:color="auto" w:fill="auto"/>
        <w:tabs>
          <w:tab w:val="left" w:pos="735"/>
        </w:tabs>
        <w:spacing w:before="0" w:line="276" w:lineRule="auto"/>
        <w:ind w:left="740" w:right="20" w:firstLine="0"/>
        <w:rPr>
          <w:sz w:val="28"/>
          <w:szCs w:val="28"/>
        </w:rPr>
      </w:pPr>
    </w:p>
    <w:p w:rsidR="00B32B41" w:rsidRPr="00B32B41" w:rsidRDefault="00B32B41" w:rsidP="00B32B41">
      <w:pPr>
        <w:pStyle w:val="3"/>
        <w:shd w:val="clear" w:color="auto" w:fill="auto"/>
        <w:tabs>
          <w:tab w:val="left" w:pos="735"/>
        </w:tabs>
        <w:spacing w:before="0" w:line="276" w:lineRule="auto"/>
        <w:ind w:left="740" w:right="20" w:firstLine="0"/>
        <w:rPr>
          <w:sz w:val="28"/>
          <w:szCs w:val="28"/>
        </w:rPr>
      </w:pPr>
    </w:p>
    <w:p w:rsidR="009A01B8" w:rsidRPr="00A16490" w:rsidRDefault="009A01B8" w:rsidP="00B32B41">
      <w:pPr>
        <w:pStyle w:val="3"/>
        <w:shd w:val="clear" w:color="auto" w:fill="auto"/>
        <w:tabs>
          <w:tab w:val="left" w:pos="735"/>
        </w:tabs>
        <w:spacing w:before="0" w:line="276" w:lineRule="auto"/>
        <w:ind w:left="740" w:right="20" w:firstLine="0"/>
        <w:rPr>
          <w:sz w:val="28"/>
          <w:szCs w:val="28"/>
        </w:rPr>
      </w:pPr>
      <w:bookmarkStart w:id="2" w:name="_GoBack"/>
      <w:bookmarkEnd w:id="2"/>
      <w:r w:rsidRPr="00A16490">
        <w:rPr>
          <w:color w:val="000000"/>
          <w:sz w:val="28"/>
          <w:szCs w:val="28"/>
        </w:rPr>
        <w:lastRenderedPageBreak/>
        <w:t xml:space="preserve"> проводиться поэтапно, с использованием накопительной системы. Отдельные этапы экзамена могут проводиться дистанционно, без непосредственного присутствия экспертов, но с представлением в материалах портфолио полученных результатов, выполненного процесса на электронных носителях. Технология оценивания: сопоставление установленных квалификационных требований с набором документированных свидетельских показаний, содержащихся в портфолио.</w:t>
      </w:r>
    </w:p>
    <w:p w:rsidR="009A01B8" w:rsidRPr="00A16490" w:rsidRDefault="009A01B8" w:rsidP="00A16490">
      <w:pPr>
        <w:pStyle w:val="3"/>
        <w:shd w:val="clear" w:color="auto" w:fill="auto"/>
        <w:spacing w:before="0" w:line="276" w:lineRule="auto"/>
        <w:ind w:left="740" w:right="20" w:firstLine="0"/>
        <w:rPr>
          <w:sz w:val="28"/>
          <w:szCs w:val="28"/>
        </w:rPr>
      </w:pPr>
      <w:r w:rsidRPr="00D172C0">
        <w:rPr>
          <w:b/>
          <w:color w:val="000000"/>
          <w:sz w:val="28"/>
          <w:szCs w:val="28"/>
        </w:rPr>
        <w:t>Защита проекта</w:t>
      </w:r>
      <w:r w:rsidRPr="00A16490">
        <w:rPr>
          <w:color w:val="000000"/>
          <w:sz w:val="28"/>
          <w:szCs w:val="28"/>
        </w:rPr>
        <w:t>. Подготовка и защита проекта используется в тех случаях, когда оценивание освоения вида деятельности в рамках ПМ, невозможно обеспечить в режиме «здесь и сейчас». При этом проект может обеспечить оценку всех или большинства компетенций, относящихся к ПМ. Выбор защиты проекта целесообразен, если его содержание связано с целевым заказом работодателей, опирается на опыт работы на практике, отражает уровень освоения закрепленных за модулем компетенций. Тематика проекта должна быть актуальной, учитывающей современное состояние и перспективы развития бизнес-процесса. Технология оценивания: сопоставление продукта (проекта) с эталоном (осуществляется экспертами-экзаменаторами до процедуры защиты) и оценка продемонстрированных на защите проекта умений посредством экспертных оценок членов аттестационной комиссии.</w:t>
      </w:r>
    </w:p>
    <w:p w:rsidR="009A01B8" w:rsidRPr="00504AB3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При организации экзамена (квалификационного) по профессиональным модулям могут использоваться элементы накопительной системы оценивания квалификации студентов. Отдельные компетенции в составе вида профессиональной деятельности, трудоемкость выполнения которых существенно превышает ограниченное время экзамена (квалификационного), могут быть оценены во время зачета по практике по профилю специальности при условии присутствия представителя работодателя и надлежащего документального оформления полученных результатов. В этом случае на экзамен (квалификационный) представляются соответствующие зачетные ведомости с подписями работодателей. Решением аттестационной комиссии в ходе экзамена (квалификационного) производится </w:t>
      </w:r>
      <w:proofErr w:type="spellStart"/>
      <w:r w:rsidRPr="00A16490">
        <w:rPr>
          <w:color w:val="000000"/>
          <w:sz w:val="28"/>
          <w:szCs w:val="28"/>
        </w:rPr>
        <w:t>перезачет</w:t>
      </w:r>
      <w:proofErr w:type="spellEnd"/>
      <w:r w:rsidRPr="00A16490">
        <w:rPr>
          <w:color w:val="000000"/>
          <w:sz w:val="28"/>
          <w:szCs w:val="28"/>
        </w:rPr>
        <w:t xml:space="preserve"> данных профессиональных компетенций, что удостоверяется подписями членов комиссии в экзаменационных ведомостях экзамена (квалификационного).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Методы оценивания и условия проведения экзамена (квалификационного) определяются </w:t>
      </w:r>
      <w:r w:rsidR="00D172C0">
        <w:rPr>
          <w:color w:val="000000"/>
          <w:sz w:val="28"/>
          <w:szCs w:val="28"/>
        </w:rPr>
        <w:t>Учреждением</w:t>
      </w:r>
      <w:r w:rsidRPr="00A16490">
        <w:rPr>
          <w:color w:val="000000"/>
          <w:sz w:val="28"/>
          <w:szCs w:val="28"/>
        </w:rPr>
        <w:t>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76" w:lineRule="auto"/>
        <w:ind w:lef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Необходимое нормативное обеспечение экзамена (квалификационного):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78" w:line="276" w:lineRule="auto"/>
        <w:ind w:left="74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образовательная программа СПО по специальности или профессии;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36" w:line="276" w:lineRule="auto"/>
        <w:ind w:left="740" w:right="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приказы директора о проведении экзаменов (квалификационных) по профессиональным модулям с указанием персонального состава </w:t>
      </w:r>
      <w:r w:rsidRPr="00A16490">
        <w:rPr>
          <w:color w:val="000000"/>
          <w:sz w:val="28"/>
          <w:szCs w:val="28"/>
        </w:rPr>
        <w:lastRenderedPageBreak/>
        <w:t>аттестационных комиссий, графики с указанием сроков и мест проведения экзаменов квалификационных. Приказы оформляются не позднее, чем за две недели до проведения каждого экзамена (квалификационного).</w:t>
      </w:r>
    </w:p>
    <w:p w:rsidR="009A01B8" w:rsidRPr="00A16490" w:rsidRDefault="009A01B8" w:rsidP="00B23384">
      <w:pPr>
        <w:pStyle w:val="60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76" w:lineRule="auto"/>
        <w:ind w:left="20" w:right="1720"/>
        <w:jc w:val="center"/>
        <w:rPr>
          <w:sz w:val="28"/>
          <w:szCs w:val="28"/>
        </w:rPr>
      </w:pPr>
      <w:bookmarkStart w:id="3" w:name="bookmark3"/>
      <w:r w:rsidRPr="00A16490">
        <w:rPr>
          <w:color w:val="000000"/>
          <w:sz w:val="28"/>
          <w:szCs w:val="28"/>
        </w:rPr>
        <w:t>УСЛОВИЯ И ПОРЯДОК ПОДГОТОВКИ К ПРОВЕДЕНИЮЭКЗАМЕНА (КВАЛИФИКАЦИОННОГО)</w:t>
      </w:r>
      <w:bookmarkEnd w:id="3"/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186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Экзамен (квалификационный) проводится непосредственно после завершения </w:t>
      </w:r>
      <w:proofErr w:type="gramStart"/>
      <w:r w:rsidRPr="00A16490">
        <w:rPr>
          <w:color w:val="000000"/>
          <w:sz w:val="28"/>
          <w:szCs w:val="28"/>
        </w:rPr>
        <w:t>обучения по</w:t>
      </w:r>
      <w:proofErr w:type="gramEnd"/>
      <w:r w:rsidRPr="00A16490">
        <w:rPr>
          <w:color w:val="000000"/>
          <w:sz w:val="28"/>
          <w:szCs w:val="28"/>
        </w:rPr>
        <w:t xml:space="preserve"> профессиональному модулю, в том числе </w:t>
      </w:r>
      <w:r w:rsidR="004E13BE">
        <w:rPr>
          <w:color w:val="000000"/>
          <w:sz w:val="28"/>
          <w:szCs w:val="28"/>
        </w:rPr>
        <w:t>после прохождения</w:t>
      </w:r>
      <w:r w:rsidRPr="00A16490">
        <w:rPr>
          <w:color w:val="000000"/>
          <w:sz w:val="28"/>
          <w:szCs w:val="28"/>
        </w:rPr>
        <w:t xml:space="preserve"> учебной и производственной практики, установленных графиком учебного процесса согласно утверждаемому директором </w:t>
      </w:r>
      <w:r w:rsidR="004E13BE">
        <w:rPr>
          <w:color w:val="000000"/>
          <w:sz w:val="28"/>
          <w:szCs w:val="28"/>
        </w:rPr>
        <w:t xml:space="preserve">Учреждения </w:t>
      </w:r>
      <w:r w:rsidRPr="00A16490">
        <w:rPr>
          <w:color w:val="000000"/>
          <w:sz w:val="28"/>
          <w:szCs w:val="28"/>
        </w:rPr>
        <w:t>расписанию экзаменов.</w:t>
      </w:r>
    </w:p>
    <w:p w:rsidR="009A01B8" w:rsidRPr="00A16490" w:rsidRDefault="009A01B8" w:rsidP="00A16490">
      <w:pPr>
        <w:pStyle w:val="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Если профессиональный модуль осваивается более одного полугодия, экзамен (квалификационный) организуется в последнем семестре его освоения.</w:t>
      </w:r>
    </w:p>
    <w:p w:rsidR="00504AB3" w:rsidRPr="00A16490" w:rsidRDefault="009A01B8" w:rsidP="00504AB3">
      <w:pPr>
        <w:pStyle w:val="3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Возможно проведение </w:t>
      </w:r>
      <w:r w:rsidRPr="00504AB3">
        <w:rPr>
          <w:b/>
          <w:color w:val="000000"/>
          <w:sz w:val="28"/>
          <w:szCs w:val="28"/>
        </w:rPr>
        <w:t>комплексного экзамена (квалификационного)</w:t>
      </w:r>
      <w:r w:rsidRPr="00A16490">
        <w:rPr>
          <w:color w:val="000000"/>
          <w:sz w:val="28"/>
          <w:szCs w:val="28"/>
        </w:rPr>
        <w:t xml:space="preserve"> по двум или неск</w:t>
      </w:r>
      <w:r w:rsidR="00504AB3">
        <w:rPr>
          <w:color w:val="000000"/>
          <w:sz w:val="28"/>
          <w:szCs w:val="28"/>
        </w:rPr>
        <w:t>ольким профессиональным модулямпри условии проведения предшествующей промежуточной аттестации по междисциплинарным курсам и совпадении семестров прохождения производственных практик данных профессиональных модулей.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Условием допуска к экзамену (квалификационному) является успешное освоение студентом всех структурных единиц модуля: междисциплинарного курса (курсов), учебной и производственной практик (по профилю специальности), курсового проектирования (если предусмотрено учебным планом).</w:t>
      </w:r>
    </w:p>
    <w:p w:rsidR="009A01B8" w:rsidRPr="00A16490" w:rsidRDefault="009A01B8" w:rsidP="004E13BE">
      <w:pPr>
        <w:pStyle w:val="3"/>
        <w:shd w:val="clear" w:color="auto" w:fill="auto"/>
        <w:spacing w:before="0" w:line="276" w:lineRule="auto"/>
        <w:ind w:left="20" w:right="20" w:firstLine="688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Допуск студентов к экзамену (квалификационному) осуществляется решением педагогического совета на основании анализа результатов всех элементов промежуточного контроля. Ведомость допуска к экзамену (квалификационному) по профессиональному модулю заполняет куратор или мастер производственного обучения, закрепленный за группой.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330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В период подготовки к экзамену (квалификационному) проводятся консультации за счет общего бюджета времени, отведенного на консультации.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374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Объектом оценивания на экзамене (квалификационном) выступает профессиональная квалификация студентов, допущенных к экзамену (квалификационному) или ее часть (совокупность профессиональных компетенций).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186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Предметом оценивания является соответствие освоенных профессиональных компетенций студентов требованиям ФГОС (для программ СПО), иным установленным квалификационным требованиям (для программ профессионального обучения).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</w:t>
      </w:r>
    </w:p>
    <w:p w:rsidR="009A01B8" w:rsidRPr="00B23384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76" w:lineRule="auto"/>
        <w:ind w:left="20" w:right="20" w:firstLine="720"/>
        <w:jc w:val="left"/>
        <w:rPr>
          <w:sz w:val="28"/>
          <w:szCs w:val="28"/>
        </w:rPr>
      </w:pPr>
      <w:r w:rsidRPr="00B23384">
        <w:rPr>
          <w:color w:val="000000"/>
          <w:sz w:val="28"/>
          <w:szCs w:val="28"/>
        </w:rPr>
        <w:lastRenderedPageBreak/>
        <w:t>на предприятиях (в организациях) - за</w:t>
      </w:r>
      <w:r w:rsidR="00B23384" w:rsidRPr="00B23384">
        <w:rPr>
          <w:color w:val="000000"/>
          <w:sz w:val="28"/>
          <w:szCs w:val="28"/>
        </w:rPr>
        <w:t xml:space="preserve">казчиках кадров, в том числе по </w:t>
      </w:r>
      <w:r w:rsidRPr="00B23384">
        <w:rPr>
          <w:color w:val="000000"/>
          <w:sz w:val="28"/>
          <w:szCs w:val="28"/>
        </w:rPr>
        <w:t>меступрохождения кандидатами практики по профилю специальности в рамкахпрофессионального модуля,</w:t>
      </w:r>
    </w:p>
    <w:p w:rsidR="009A01B8" w:rsidRPr="00B23384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360"/>
        </w:tabs>
        <w:spacing w:before="0" w:line="276" w:lineRule="auto"/>
        <w:ind w:left="20" w:right="20" w:firstLine="720"/>
        <w:jc w:val="left"/>
        <w:rPr>
          <w:sz w:val="28"/>
          <w:szCs w:val="28"/>
        </w:rPr>
      </w:pPr>
      <w:r w:rsidRPr="00B23384">
        <w:rPr>
          <w:color w:val="000000"/>
          <w:sz w:val="28"/>
          <w:szCs w:val="28"/>
        </w:rPr>
        <w:t>в образовательной организации, где был реализован данный профессиональныймодуль.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В соответствии с требованиями ФГОС СПО для проведения экзамена (квалификационного) должны быть созданы условия, которые максимально приближают оценочные процедуры к будущей профессиональной деятельности выпускников. В частности, необходимо обеспечить материально — техническое оснащение оценочных процедур, характеристики которого регламентируются ФГОС (для обязательной части образовательной программы), заказчиками кадров (для вариативной части образовательной программы и программ профессионального обучения), иными квалификационными требованиями.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350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В целях организации экзамена (квалификационного) приказом директора определяются: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68" w:line="276" w:lineRule="auto"/>
        <w:ind w:left="380" w:firstLine="0"/>
        <w:jc w:val="left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дата, время и место проведения экзамена (квалификационного);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4" w:line="276" w:lineRule="auto"/>
        <w:ind w:left="380" w:firstLine="0"/>
        <w:jc w:val="left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персональный состав аттестационной комиссии;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другие необходимые условия проведения экзамена (квалификационного).</w:t>
      </w:r>
    </w:p>
    <w:p w:rsidR="009A01B8" w:rsidRPr="005921CF" w:rsidRDefault="00F50594" w:rsidP="005921CF">
      <w:pPr>
        <w:pStyle w:val="3"/>
        <w:numPr>
          <w:ilvl w:val="1"/>
          <w:numId w:val="5"/>
        </w:numPr>
        <w:shd w:val="clear" w:color="auto" w:fill="auto"/>
        <w:tabs>
          <w:tab w:val="left" w:pos="1282"/>
        </w:tabs>
        <w:spacing w:before="0" w:line="276" w:lineRule="auto"/>
        <w:ind w:left="20" w:right="20" w:firstLine="720"/>
        <w:rPr>
          <w:sz w:val="28"/>
          <w:szCs w:val="28"/>
        </w:rPr>
      </w:pPr>
      <w:proofErr w:type="gramStart"/>
      <w:r w:rsidRPr="005921CF">
        <w:rPr>
          <w:color w:val="000000"/>
          <w:sz w:val="28"/>
          <w:szCs w:val="28"/>
        </w:rPr>
        <w:t>Контрольно-оценочные материалы</w:t>
      </w:r>
      <w:r w:rsidR="000F2072">
        <w:rPr>
          <w:color w:val="000000"/>
          <w:sz w:val="28"/>
          <w:szCs w:val="28"/>
        </w:rPr>
        <w:t xml:space="preserve"> по каждому профессиональному модулю</w:t>
      </w:r>
      <w:r w:rsidR="009A01B8" w:rsidRPr="005921CF">
        <w:rPr>
          <w:color w:val="000000"/>
          <w:sz w:val="28"/>
          <w:szCs w:val="28"/>
        </w:rPr>
        <w:t xml:space="preserve"> для проведения оценочных процедур в рамках экзамена (квалификационного)</w:t>
      </w:r>
      <w:r w:rsidRPr="005921CF">
        <w:rPr>
          <w:color w:val="000000"/>
          <w:sz w:val="28"/>
          <w:szCs w:val="28"/>
        </w:rPr>
        <w:t xml:space="preserve"> (приложение 1), </w:t>
      </w:r>
      <w:r w:rsidR="005921CF" w:rsidRPr="005921CF">
        <w:rPr>
          <w:color w:val="000000"/>
          <w:sz w:val="28"/>
          <w:szCs w:val="28"/>
        </w:rPr>
        <w:t>сводные ведомости по профессиональному модулю  (приложение 2)готовятся мастером производственного обучения или преподавателем</w:t>
      </w:r>
      <w:r w:rsidR="005921CF">
        <w:rPr>
          <w:color w:val="000000"/>
          <w:sz w:val="28"/>
          <w:szCs w:val="28"/>
        </w:rPr>
        <w:t>,</w:t>
      </w:r>
      <w:r w:rsidR="005921CF" w:rsidRPr="005921CF">
        <w:rPr>
          <w:color w:val="000000"/>
          <w:sz w:val="28"/>
          <w:szCs w:val="28"/>
        </w:rPr>
        <w:t xml:space="preserve"> который задействован в реализации междисциплинарного курса (в том случае, если в состав профессионального модуля входит один междисциплинарный курс МДК), </w:t>
      </w:r>
      <w:r w:rsidR="009A01B8" w:rsidRPr="005921CF">
        <w:rPr>
          <w:color w:val="000000"/>
          <w:sz w:val="28"/>
          <w:szCs w:val="28"/>
        </w:rPr>
        <w:t xml:space="preserve">согласуются с работодателями </w:t>
      </w:r>
      <w:r w:rsidR="003A16CC" w:rsidRPr="005921CF">
        <w:rPr>
          <w:color w:val="000000"/>
          <w:sz w:val="28"/>
          <w:szCs w:val="28"/>
        </w:rPr>
        <w:t>и ра</w:t>
      </w:r>
      <w:r w:rsidR="005921CF" w:rsidRPr="005921CF">
        <w:rPr>
          <w:color w:val="000000"/>
          <w:sz w:val="28"/>
          <w:szCs w:val="28"/>
        </w:rPr>
        <w:t>ссматриваются на цикловых методических комиссиях.</w:t>
      </w:r>
      <w:proofErr w:type="gramEnd"/>
    </w:p>
    <w:p w:rsidR="009A01B8" w:rsidRPr="00A16490" w:rsidRDefault="005921CF" w:rsidP="005921CF">
      <w:pPr>
        <w:pStyle w:val="3"/>
        <w:numPr>
          <w:ilvl w:val="1"/>
          <w:numId w:val="5"/>
        </w:numPr>
        <w:shd w:val="clear" w:color="auto" w:fill="auto"/>
        <w:tabs>
          <w:tab w:val="left" w:pos="1398"/>
        </w:tabs>
        <w:spacing w:before="0" w:line="276" w:lineRule="auto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Хранятся оценочные материалы в методической службе отделения</w:t>
      </w:r>
      <w:r w:rsidR="009A01B8" w:rsidRPr="00A16490">
        <w:rPr>
          <w:color w:val="000000"/>
          <w:sz w:val="28"/>
          <w:szCs w:val="28"/>
        </w:rPr>
        <w:t xml:space="preserve"> учебно</w:t>
      </w:r>
      <w:r w:rsidR="00633A68">
        <w:rPr>
          <w:color w:val="000000"/>
          <w:sz w:val="28"/>
          <w:szCs w:val="28"/>
        </w:rPr>
        <w:t>-</w:t>
      </w:r>
      <w:r w:rsidR="009A01B8" w:rsidRPr="00A16490">
        <w:rPr>
          <w:color w:val="000000"/>
          <w:sz w:val="28"/>
          <w:szCs w:val="28"/>
        </w:rPr>
        <w:softHyphen/>
        <w:t>про</w:t>
      </w:r>
      <w:r>
        <w:rPr>
          <w:color w:val="000000"/>
          <w:sz w:val="28"/>
          <w:szCs w:val="28"/>
        </w:rPr>
        <w:t>фессиональной реабилитации.</w:t>
      </w:r>
      <w:r w:rsidR="009A01B8" w:rsidRPr="00A16490">
        <w:rPr>
          <w:color w:val="000000"/>
          <w:sz w:val="28"/>
          <w:szCs w:val="28"/>
        </w:rPr>
        <w:t xml:space="preserve"> Электронный вариант оценочных материалов </w:t>
      </w:r>
      <w:r>
        <w:rPr>
          <w:color w:val="000000"/>
          <w:sz w:val="28"/>
          <w:szCs w:val="28"/>
        </w:rPr>
        <w:t>используется</w:t>
      </w:r>
      <w:r w:rsidR="009A01B8" w:rsidRPr="00A16490">
        <w:rPr>
          <w:color w:val="000000"/>
          <w:sz w:val="28"/>
          <w:szCs w:val="28"/>
        </w:rPr>
        <w:t xml:space="preserve"> для формирования фонда оценочных средств.</w:t>
      </w:r>
    </w:p>
    <w:p w:rsidR="009A01B8" w:rsidRPr="00A16490" w:rsidRDefault="005921CF" w:rsidP="005921CF">
      <w:pPr>
        <w:pStyle w:val="3"/>
        <w:numPr>
          <w:ilvl w:val="1"/>
          <w:numId w:val="5"/>
        </w:numPr>
        <w:shd w:val="clear" w:color="auto" w:fill="auto"/>
        <w:tabs>
          <w:tab w:val="left" w:pos="1412"/>
        </w:tabs>
        <w:spacing w:before="0" w:after="240" w:line="276" w:lineRule="auto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Регламент</w:t>
      </w:r>
      <w:r w:rsidR="009A01B8" w:rsidRPr="00A16490">
        <w:rPr>
          <w:color w:val="000000"/>
          <w:sz w:val="28"/>
          <w:szCs w:val="28"/>
        </w:rPr>
        <w:t xml:space="preserve"> проведения экзамена (квалификационного) доводится до сведения обучающихся в первые два месяца после начала обучения.</w:t>
      </w:r>
    </w:p>
    <w:p w:rsidR="009A01B8" w:rsidRPr="00A16490" w:rsidRDefault="009A01B8" w:rsidP="005921CF">
      <w:pPr>
        <w:pStyle w:val="60"/>
        <w:numPr>
          <w:ilvl w:val="0"/>
          <w:numId w:val="5"/>
        </w:numPr>
        <w:shd w:val="clear" w:color="auto" w:fill="auto"/>
        <w:tabs>
          <w:tab w:val="left" w:pos="975"/>
        </w:tabs>
        <w:spacing w:before="0" w:line="276" w:lineRule="auto"/>
        <w:ind w:left="20"/>
        <w:jc w:val="center"/>
        <w:rPr>
          <w:sz w:val="28"/>
          <w:szCs w:val="28"/>
        </w:rPr>
      </w:pPr>
      <w:bookmarkStart w:id="4" w:name="bookmark4"/>
      <w:r w:rsidRPr="00A16490">
        <w:rPr>
          <w:color w:val="000000"/>
          <w:sz w:val="28"/>
          <w:szCs w:val="28"/>
        </w:rPr>
        <w:t>АТТЕСТАЦИОННАЯ КОМИССИЯ И ОРГ</w:t>
      </w:r>
      <w:r w:rsidRPr="00A16490">
        <w:rPr>
          <w:sz w:val="28"/>
          <w:szCs w:val="28"/>
        </w:rPr>
        <w:t>АНИ</w:t>
      </w:r>
      <w:r w:rsidRPr="00A16490">
        <w:rPr>
          <w:color w:val="000000"/>
          <w:sz w:val="28"/>
          <w:szCs w:val="28"/>
        </w:rPr>
        <w:t>ЗАЦ</w:t>
      </w:r>
      <w:r w:rsidRPr="00A16490">
        <w:rPr>
          <w:sz w:val="28"/>
          <w:szCs w:val="28"/>
        </w:rPr>
        <w:t>ИЯ</w:t>
      </w:r>
      <w:r w:rsidRPr="00A16490">
        <w:rPr>
          <w:color w:val="000000"/>
          <w:sz w:val="28"/>
          <w:szCs w:val="28"/>
        </w:rPr>
        <w:t xml:space="preserve"> ЕЕ РАБОТЫ</w:t>
      </w:r>
      <w:bookmarkEnd w:id="4"/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345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По каждому профессиональному модулю формируется специальная аттестационная комиссия. Для группы родственных профессиональных модулей может быть создана единая аттестационная комиссия на основании приказа директора.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78" w:line="276" w:lineRule="auto"/>
        <w:ind w:lef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В состав аттестационной комиссии включаются: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9" w:line="276" w:lineRule="auto"/>
        <w:ind w:left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lastRenderedPageBreak/>
        <w:t>председатель комиссии - представитель работодателя;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76" w:lineRule="auto"/>
        <w:ind w:left="720" w:right="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преподаватели и мастера производственного обучения профессионального цикла, преподаватели и мастера производственного </w:t>
      </w:r>
      <w:proofErr w:type="gramStart"/>
      <w:r w:rsidRPr="00A16490">
        <w:rPr>
          <w:color w:val="000000"/>
          <w:sz w:val="28"/>
          <w:szCs w:val="28"/>
        </w:rPr>
        <w:t>обучения по</w:t>
      </w:r>
      <w:proofErr w:type="gramEnd"/>
      <w:r w:rsidRPr="00A16490">
        <w:rPr>
          <w:color w:val="000000"/>
          <w:sz w:val="28"/>
          <w:szCs w:val="28"/>
        </w:rPr>
        <w:t xml:space="preserve"> смежным дисциплинам и профессиональным модулям;</w:t>
      </w:r>
    </w:p>
    <w:p w:rsidR="000F2072" w:rsidRDefault="000F2072" w:rsidP="00A16490">
      <w:pPr>
        <w:pStyle w:val="3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>заведующий отделением учебно-профессиональной реабилитации,</w:t>
      </w:r>
    </w:p>
    <w:p w:rsidR="000F2072" w:rsidRPr="000F2072" w:rsidRDefault="000F2072" w:rsidP="00A16490">
      <w:pPr>
        <w:pStyle w:val="3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учреждения (заместитель директора),</w:t>
      </w:r>
    </w:p>
    <w:p w:rsidR="000F2072" w:rsidRPr="000F2072" w:rsidRDefault="000F2072" w:rsidP="00A16490">
      <w:pPr>
        <w:pStyle w:val="3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старший мастер.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20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Численный состав аттестационной комиссии должен составлять не менее 3 человек, в том числе не менее 2 специалистов по профилю профессионального модуля, по которому проводится экзамен (квалификационный).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220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Педагогические работники </w:t>
      </w:r>
      <w:r w:rsidR="00E35E1A">
        <w:rPr>
          <w:color w:val="000000"/>
          <w:sz w:val="28"/>
          <w:szCs w:val="28"/>
        </w:rPr>
        <w:t>Учреждения</w:t>
      </w:r>
      <w:r w:rsidRPr="00A16490">
        <w:rPr>
          <w:color w:val="000000"/>
          <w:sz w:val="28"/>
          <w:szCs w:val="28"/>
        </w:rPr>
        <w:t>, принимавшие участие в реализации профессионального модуля, по которому проходит промежуточная аттестация, могут участвовать при проведении экзамена (квалификационного) в качестве наблюдателей (без права голоса в процедурах принятия решений).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330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Наблюдателями на экзамене могут выступать также представители обучающихся и их объединений, другие заинтересованные лица. Решение о допуске наблюдателей в помещение, где проходит экзамен (квалификационный), принимает председатель аттестационной комиссии.</w:t>
      </w:r>
    </w:p>
    <w:p w:rsidR="009A01B8" w:rsidRPr="000F2072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17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Для осуществления функций наблюдателя необходимо за 3 дня до проведения экзамена (квалификационного) подать заявку на участие ответственному секретарю аттестационной комиссии, который вносит данные о наблюдателях в протокол экзамена (квалификационного).</w:t>
      </w:r>
    </w:p>
    <w:p w:rsidR="000F2072" w:rsidRPr="00A16490" w:rsidRDefault="000F2072" w:rsidP="000F2072">
      <w:pPr>
        <w:pStyle w:val="3"/>
        <w:shd w:val="clear" w:color="auto" w:fill="auto"/>
        <w:tabs>
          <w:tab w:val="left" w:pos="1172"/>
        </w:tabs>
        <w:spacing w:before="0" w:line="276" w:lineRule="auto"/>
        <w:ind w:left="740" w:right="20" w:firstLine="0"/>
        <w:rPr>
          <w:sz w:val="28"/>
          <w:szCs w:val="28"/>
        </w:rPr>
      </w:pPr>
    </w:p>
    <w:p w:rsidR="009A01B8" w:rsidRPr="00A16490" w:rsidRDefault="009A01B8" w:rsidP="005921CF">
      <w:pPr>
        <w:pStyle w:val="60"/>
        <w:numPr>
          <w:ilvl w:val="0"/>
          <w:numId w:val="5"/>
        </w:numPr>
        <w:shd w:val="clear" w:color="auto" w:fill="auto"/>
        <w:tabs>
          <w:tab w:val="left" w:pos="980"/>
        </w:tabs>
        <w:spacing w:before="0" w:line="276" w:lineRule="auto"/>
        <w:ind w:left="20"/>
        <w:jc w:val="center"/>
        <w:rPr>
          <w:sz w:val="28"/>
          <w:szCs w:val="28"/>
        </w:rPr>
      </w:pPr>
      <w:bookmarkStart w:id="5" w:name="bookmark5"/>
      <w:r w:rsidRPr="00A16490">
        <w:rPr>
          <w:color w:val="000000"/>
          <w:sz w:val="28"/>
          <w:szCs w:val="28"/>
        </w:rPr>
        <w:t>ПОРЯДОК ПРОВЕДЕНИЯ ЭКЗАМЕНА (КВАЛИФИКАЦИОННОГО)</w:t>
      </w:r>
      <w:bookmarkEnd w:id="5"/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220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В помещении, где проводится экзамен (квалификационный), должна быть подготовлена необходимая учебно-методическая и нормативно-регламентирующая документация, материально-техническое оснащение, в том числе оборудование (при необходимости) и следующие обеспечивающие оценочные процедуры документы и материалы: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76" w:lineRule="auto"/>
        <w:ind w:left="720" w:right="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утвержденные комплекты оценочных средств по профессиональному модулю, пакет экзаменатора,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20" w:right="20" w:hanging="34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инструкции по технике безопасности при работе с оборудованием и компьютерной техникой во время квалификационного экзамена (если требуется в связи с условиями проведения оценивания), дополнительные информационные и справочные материалы, регламентированные условиями оценивания (наглядные пособия, нормативные документы и образцы, базы данных и т.д.),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20" w:right="20" w:hanging="34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необходимые нормативные и организационно- методические документы и бланки документов: сводная ведомость по профессиональному </w:t>
      </w:r>
      <w:r w:rsidRPr="00A16490">
        <w:rPr>
          <w:color w:val="000000"/>
          <w:sz w:val="28"/>
          <w:szCs w:val="28"/>
        </w:rPr>
        <w:lastRenderedPageBreak/>
        <w:t>модулю, аттестационный листы, протокол заседания аттестационной комиссии.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177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Экзамен (квалификационный) считается правомочным, если в его проведении участвуют все члены аттестационной комиссии. Решения принимаются большинством голосов от числа членов комиссии.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446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Студент допускается в помещение, где проводится экзамен (квалификационный), при наличии зачетной книжки.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25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В ходе экзамена (квалификационного) студенты выполняют задания на протяжении времени, отведенного на аттестационное испытание в комплекте оценочных средств. По завершении установленного времени результаты выполнения заданий (продукты деятельности студента) сдаются членам аттестационной комиссии. В случае, когда предметом оценки выступает не только продукт, но и процесс деятельности студента, проводится наблюдение за его действиями в соответствии с инструкцией для экспертов-экзаменаторов.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254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При квалификационных испытаниях в форме защиты курсовой работы (проекта) аттестационная комиссия заслушивает и обсуждает доклады, которые сопровождаются компьютерными презентациями студентов и предварительно сформированные экспертные заключения на курсовые работы (проекты).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3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Решение о результатах экзамена (квалификационного) выносится аттестационной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инструкциям и/или установленным критериям оценки, представленным в комплектах оценочных средств. Особое мнение члена аттестационной комиссии представляется в письменном виде и приобщается к протоколу экзамена (квалификационного).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330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По результатам сдачи экзамена (квалификационного) ответственным секретарем аттестационной комиссии делается запись в зачетной книжке аттестованного лица «вид профессиональной деятельности освоен (не освоен)/оценка» удостоверяется подписью председателя аттестационной комиссии.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263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В случае неявки студента на экзамен (квалификационный) секретарем аттестационной комиссии в сводной ведомости освоения профессионального модуля в столбце «Экзамен (квалификационный) оценка» производится запись «не явился».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55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Повторная сдача (пересдача) квалификационного экзамена по профессиональному модулю проводится на специальном (дополнительном) заседании аттестационной комиссии не ранее чем через 30 дней.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3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По завершении экзамена </w:t>
      </w:r>
      <w:r w:rsidR="00633A68" w:rsidRPr="00A16490">
        <w:rPr>
          <w:color w:val="000000"/>
          <w:sz w:val="28"/>
          <w:szCs w:val="28"/>
        </w:rPr>
        <w:t xml:space="preserve">квалификационного </w:t>
      </w:r>
      <w:r w:rsidRPr="00A16490">
        <w:rPr>
          <w:color w:val="000000"/>
          <w:sz w:val="28"/>
          <w:szCs w:val="28"/>
        </w:rPr>
        <w:t xml:space="preserve">аттестационная комиссия принимает решение «Профессиональный модуль освоен (не освоен)/оценка», а также решение о присвоении соответствующей </w:t>
      </w:r>
      <w:r w:rsidRPr="00A16490">
        <w:rPr>
          <w:color w:val="000000"/>
          <w:sz w:val="28"/>
          <w:szCs w:val="28"/>
        </w:rPr>
        <w:lastRenderedPageBreak/>
        <w:t>квалификации/профессии, предусмотренной Федеральным Государственным Образовательным Стандартом.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3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Итоговые оценки экзамена (квалификационного) заносятся в протокол заседания аттестационной комиссии с заключением о присвоении соответствующей квалификации.</w:t>
      </w:r>
    </w:p>
    <w:p w:rsidR="009A01B8" w:rsidRPr="00A16490" w:rsidRDefault="009A01B8" w:rsidP="005921CF">
      <w:pPr>
        <w:pStyle w:val="3"/>
        <w:numPr>
          <w:ilvl w:val="1"/>
          <w:numId w:val="5"/>
        </w:numPr>
        <w:shd w:val="clear" w:color="auto" w:fill="auto"/>
        <w:tabs>
          <w:tab w:val="left" w:pos="1527"/>
        </w:tabs>
        <w:spacing w:before="0" w:after="513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Протокол заседания аттестационной комиссии подписывается членами комиссии и является результатом, на основании которого приказом директора </w:t>
      </w:r>
      <w:r w:rsidR="00B23384">
        <w:rPr>
          <w:color w:val="000000"/>
          <w:sz w:val="28"/>
          <w:szCs w:val="28"/>
        </w:rPr>
        <w:t>Учреждения</w:t>
      </w:r>
      <w:r w:rsidRPr="00A16490">
        <w:rPr>
          <w:color w:val="000000"/>
          <w:sz w:val="28"/>
          <w:szCs w:val="28"/>
        </w:rPr>
        <w:t xml:space="preserve"> обучающимся присваивается соответствующая квалификация/профессия. </w:t>
      </w:r>
      <w:proofErr w:type="gramStart"/>
      <w:r w:rsidRPr="00A16490">
        <w:rPr>
          <w:color w:val="000000"/>
          <w:sz w:val="28"/>
          <w:szCs w:val="28"/>
        </w:rPr>
        <w:t xml:space="preserve">Документ о присвоенной квалификации/профессии, установленного </w:t>
      </w:r>
      <w:r w:rsidR="00B23384">
        <w:rPr>
          <w:color w:val="000000"/>
          <w:sz w:val="28"/>
          <w:szCs w:val="28"/>
        </w:rPr>
        <w:t>Учреждением</w:t>
      </w:r>
      <w:r w:rsidRPr="00A16490">
        <w:rPr>
          <w:color w:val="000000"/>
          <w:sz w:val="28"/>
          <w:szCs w:val="28"/>
        </w:rPr>
        <w:t xml:space="preserve"> образца, может выдаваться обучающемуся по окончании успешной сдачи экзамена (квалификационного) по Профессиональному модулю, или при вручении диплома о получении среднего профессионального образования.</w:t>
      </w:r>
      <w:proofErr w:type="gramEnd"/>
    </w:p>
    <w:p w:rsidR="00B23384" w:rsidRDefault="00B23384" w:rsidP="00A16490">
      <w:pPr>
        <w:pStyle w:val="3"/>
        <w:shd w:val="clear" w:color="auto" w:fill="auto"/>
        <w:tabs>
          <w:tab w:val="left" w:leader="underscore" w:pos="1786"/>
          <w:tab w:val="left" w:leader="underscore" w:pos="2612"/>
          <w:tab w:val="left" w:leader="underscore" w:pos="3750"/>
        </w:tabs>
        <w:spacing w:before="0" w:line="276" w:lineRule="auto"/>
        <w:ind w:left="20" w:right="4140" w:firstLine="0"/>
        <w:jc w:val="left"/>
        <w:rPr>
          <w:color w:val="000000"/>
          <w:sz w:val="28"/>
          <w:szCs w:val="28"/>
        </w:rPr>
      </w:pPr>
    </w:p>
    <w:p w:rsidR="00B23384" w:rsidRDefault="00B23384" w:rsidP="00A16490">
      <w:pPr>
        <w:pStyle w:val="3"/>
        <w:shd w:val="clear" w:color="auto" w:fill="auto"/>
        <w:tabs>
          <w:tab w:val="left" w:leader="underscore" w:pos="1786"/>
          <w:tab w:val="left" w:leader="underscore" w:pos="2612"/>
          <w:tab w:val="left" w:leader="underscore" w:pos="3750"/>
        </w:tabs>
        <w:spacing w:before="0" w:line="276" w:lineRule="auto"/>
        <w:ind w:left="20" w:right="4140" w:firstLine="0"/>
        <w:jc w:val="left"/>
        <w:rPr>
          <w:color w:val="000000"/>
          <w:sz w:val="28"/>
          <w:szCs w:val="28"/>
        </w:rPr>
      </w:pPr>
    </w:p>
    <w:p w:rsidR="00B23384" w:rsidRPr="00A16490" w:rsidRDefault="00B23384" w:rsidP="00A16490">
      <w:pPr>
        <w:pStyle w:val="3"/>
        <w:shd w:val="clear" w:color="auto" w:fill="auto"/>
        <w:tabs>
          <w:tab w:val="left" w:leader="underscore" w:pos="1786"/>
          <w:tab w:val="left" w:leader="underscore" w:pos="2612"/>
          <w:tab w:val="left" w:leader="underscore" w:pos="3750"/>
        </w:tabs>
        <w:spacing w:before="0" w:line="276" w:lineRule="auto"/>
        <w:ind w:left="20" w:right="414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 w:rsidR="000F2072">
        <w:rPr>
          <w:color w:val="000000"/>
          <w:sz w:val="28"/>
          <w:szCs w:val="28"/>
        </w:rPr>
        <w:t>арший</w:t>
      </w:r>
      <w:r>
        <w:rPr>
          <w:color w:val="000000"/>
          <w:sz w:val="28"/>
          <w:szCs w:val="28"/>
        </w:rPr>
        <w:t xml:space="preserve"> методист          А.А.Беляева</w:t>
      </w:r>
    </w:p>
    <w:p w:rsidR="009A01B8" w:rsidRPr="00A16490" w:rsidRDefault="009A01B8" w:rsidP="00A16490">
      <w:pPr>
        <w:pStyle w:val="3"/>
        <w:shd w:val="clear" w:color="auto" w:fill="auto"/>
        <w:spacing w:before="0" w:line="276" w:lineRule="auto"/>
        <w:ind w:left="20" w:right="20" w:firstLine="0"/>
        <w:jc w:val="right"/>
        <w:rPr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1B6DDE" w:rsidRDefault="001B6DDE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1B6DDE" w:rsidRDefault="001B6DDE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right"/>
        <w:rPr>
          <w:bCs/>
          <w:sz w:val="28"/>
          <w:szCs w:val="28"/>
        </w:rPr>
      </w:pPr>
      <w:r w:rsidRPr="001B6DDE">
        <w:rPr>
          <w:bCs/>
          <w:sz w:val="28"/>
          <w:szCs w:val="28"/>
        </w:rPr>
        <w:t>Приложение 2</w:t>
      </w:r>
    </w:p>
    <w:p w:rsidR="001B6DDE" w:rsidRPr="001B6DDE" w:rsidRDefault="001B6DDE" w:rsidP="001B6DDE">
      <w:pPr>
        <w:pStyle w:val="Default"/>
        <w:jc w:val="right"/>
        <w:rPr>
          <w:bCs/>
          <w:sz w:val="28"/>
          <w:szCs w:val="28"/>
        </w:rPr>
      </w:pPr>
    </w:p>
    <w:p w:rsidR="001B6DDE" w:rsidRDefault="001B6DDE" w:rsidP="001B6D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СВОДНАЯ ВЕДОМОСТЬ РЕЗУЛЬТАТОВ ПРОМЕЖУТОЧНОЙ АТТЕСТАЦИИ ПО ЭЛЕМЕНТАМ ПРОФЕССИОНАЛЬНОГО МОДУЛЯ  </w:t>
      </w:r>
    </w:p>
    <w:p w:rsidR="001B6DDE" w:rsidRDefault="001B6DDE" w:rsidP="001B6DDE">
      <w:pPr>
        <w:pStyle w:val="Default"/>
        <w:jc w:val="center"/>
        <w:rPr>
          <w:b/>
          <w:bCs/>
          <w:sz w:val="28"/>
          <w:szCs w:val="28"/>
        </w:rPr>
      </w:pPr>
    </w:p>
    <w:p w:rsidR="001B6DDE" w:rsidRPr="00AD1625" w:rsidRDefault="001B6DDE" w:rsidP="001B6DDE">
      <w:pPr>
        <w:pStyle w:val="Default"/>
        <w:rPr>
          <w:b/>
          <w:bCs/>
          <w:sz w:val="28"/>
          <w:szCs w:val="28"/>
        </w:rPr>
      </w:pPr>
      <w:r w:rsidRPr="00AD1625">
        <w:rPr>
          <w:b/>
          <w:bCs/>
          <w:sz w:val="28"/>
          <w:szCs w:val="28"/>
        </w:rPr>
        <w:t xml:space="preserve">№ группы, курс </w:t>
      </w:r>
      <w:r>
        <w:rPr>
          <w:b/>
          <w:bCs/>
          <w:sz w:val="28"/>
          <w:szCs w:val="28"/>
        </w:rPr>
        <w:t>________</w:t>
      </w:r>
      <w:r w:rsidRPr="00AD1625">
        <w:rPr>
          <w:bCs/>
          <w:sz w:val="28"/>
          <w:szCs w:val="28"/>
        </w:rPr>
        <w:t>___________________________________________</w:t>
      </w:r>
    </w:p>
    <w:p w:rsidR="001B6DDE" w:rsidRDefault="001B6DDE" w:rsidP="001B6DDE">
      <w:pPr>
        <w:pStyle w:val="Default"/>
        <w:rPr>
          <w:bCs/>
          <w:sz w:val="28"/>
          <w:szCs w:val="28"/>
        </w:rPr>
      </w:pPr>
      <w:r w:rsidRPr="00AD1625">
        <w:rPr>
          <w:b/>
          <w:bCs/>
          <w:sz w:val="28"/>
          <w:szCs w:val="28"/>
        </w:rPr>
        <w:t>Код, наименование специальности/профессии</w:t>
      </w:r>
      <w:r w:rsidRPr="00AD1625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>________</w:t>
      </w:r>
    </w:p>
    <w:p w:rsidR="001B6DDE" w:rsidRPr="00AD1625" w:rsidRDefault="001B6DDE" w:rsidP="001B6DD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B6DDE" w:rsidRDefault="001B6DDE" w:rsidP="001B6DDE">
      <w:pPr>
        <w:pStyle w:val="Default"/>
        <w:rPr>
          <w:sz w:val="28"/>
          <w:szCs w:val="28"/>
        </w:rPr>
      </w:pPr>
      <w:r w:rsidRPr="00AD1625">
        <w:rPr>
          <w:b/>
          <w:sz w:val="28"/>
          <w:szCs w:val="28"/>
        </w:rPr>
        <w:t>Наименование профессионального модуля</w:t>
      </w:r>
      <w:r w:rsidRPr="00AD1625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</w:p>
    <w:p w:rsidR="001B6DDE" w:rsidRPr="00AD1625" w:rsidRDefault="001B6DDE" w:rsidP="001B6D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B6DDE" w:rsidRDefault="001B6DDE" w:rsidP="001B6DDE">
      <w:pPr>
        <w:pStyle w:val="Default"/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2690"/>
        <w:gridCol w:w="1506"/>
        <w:gridCol w:w="1744"/>
        <w:gridCol w:w="1560"/>
        <w:gridCol w:w="1329"/>
      </w:tblGrid>
      <w:tr w:rsidR="001B6DDE" w:rsidRPr="0062236D" w:rsidTr="00805A91">
        <w:trPr>
          <w:trHeight w:val="569"/>
        </w:trPr>
        <w:tc>
          <w:tcPr>
            <w:tcW w:w="831" w:type="dxa"/>
            <w:vMerge w:val="restart"/>
          </w:tcPr>
          <w:p w:rsidR="001B6DDE" w:rsidRPr="00AD1625" w:rsidRDefault="001B6DDE" w:rsidP="00805A91">
            <w:pPr>
              <w:pStyle w:val="Default"/>
              <w:jc w:val="center"/>
              <w:rPr>
                <w:b/>
              </w:rPr>
            </w:pPr>
            <w:r w:rsidRPr="00AD1625">
              <w:rPr>
                <w:b/>
              </w:rPr>
              <w:t xml:space="preserve">№ </w:t>
            </w:r>
            <w:proofErr w:type="gramStart"/>
            <w:r w:rsidRPr="00AD1625">
              <w:rPr>
                <w:b/>
              </w:rPr>
              <w:t>п</w:t>
            </w:r>
            <w:proofErr w:type="gramEnd"/>
            <w:r w:rsidRPr="00AD1625">
              <w:rPr>
                <w:b/>
              </w:rPr>
              <w:t>/п</w:t>
            </w:r>
          </w:p>
          <w:p w:rsidR="001B6DDE" w:rsidRPr="00AD1625" w:rsidRDefault="001B6DDE" w:rsidP="00805A91">
            <w:pPr>
              <w:pStyle w:val="Default"/>
              <w:jc w:val="center"/>
            </w:pPr>
          </w:p>
        </w:tc>
        <w:tc>
          <w:tcPr>
            <w:tcW w:w="2690" w:type="dxa"/>
            <w:vMerge w:val="restart"/>
          </w:tcPr>
          <w:p w:rsidR="001B6DDE" w:rsidRPr="00AD1625" w:rsidRDefault="001B6DDE" w:rsidP="00805A91">
            <w:pPr>
              <w:pStyle w:val="Default"/>
              <w:jc w:val="center"/>
              <w:rPr>
                <w:b/>
              </w:rPr>
            </w:pPr>
            <w:r w:rsidRPr="00AD1625">
              <w:rPr>
                <w:b/>
              </w:rPr>
              <w:t>Ф.И.О.</w:t>
            </w:r>
          </w:p>
        </w:tc>
        <w:tc>
          <w:tcPr>
            <w:tcW w:w="6139" w:type="dxa"/>
            <w:gridSpan w:val="4"/>
            <w:tcBorders>
              <w:bottom w:val="single" w:sz="4" w:space="0" w:color="auto"/>
            </w:tcBorders>
          </w:tcPr>
          <w:p w:rsidR="001B6DDE" w:rsidRDefault="001B6DDE" w:rsidP="00805A91">
            <w:pPr>
              <w:pStyle w:val="Default"/>
              <w:jc w:val="center"/>
              <w:rPr>
                <w:b/>
                <w:bCs/>
              </w:rPr>
            </w:pPr>
            <w:r w:rsidRPr="00AD1625">
              <w:rPr>
                <w:b/>
                <w:bCs/>
              </w:rPr>
              <w:t xml:space="preserve">Результаты за междисциплинарные курсы,учебную и производственную практики </w:t>
            </w:r>
          </w:p>
          <w:p w:rsidR="001B6DDE" w:rsidRPr="00AD1625" w:rsidRDefault="001B6DDE" w:rsidP="00805A91">
            <w:pPr>
              <w:pStyle w:val="Default"/>
              <w:jc w:val="center"/>
            </w:pPr>
            <w:r w:rsidRPr="00AD1625">
              <w:t>(отлично, хорошо</w:t>
            </w:r>
            <w:proofErr w:type="gramStart"/>
            <w:r w:rsidRPr="00AD1625">
              <w:t>.у</w:t>
            </w:r>
            <w:proofErr w:type="gramEnd"/>
            <w:r w:rsidRPr="00AD1625">
              <w:t>довлетворительно, неудовлетворительно)</w:t>
            </w:r>
          </w:p>
        </w:tc>
      </w:tr>
      <w:tr w:rsidR="001B6DDE" w:rsidRPr="0062236D" w:rsidTr="00805A91">
        <w:trPr>
          <w:trHeight w:val="399"/>
        </w:trPr>
        <w:tc>
          <w:tcPr>
            <w:tcW w:w="831" w:type="dxa"/>
            <w:vMerge/>
          </w:tcPr>
          <w:p w:rsidR="001B6DDE" w:rsidRPr="00AD1625" w:rsidRDefault="001B6DDE" w:rsidP="00805A91">
            <w:pPr>
              <w:pStyle w:val="Default"/>
            </w:pPr>
          </w:p>
        </w:tc>
        <w:tc>
          <w:tcPr>
            <w:tcW w:w="2690" w:type="dxa"/>
            <w:vMerge/>
          </w:tcPr>
          <w:p w:rsidR="001B6DDE" w:rsidRPr="00AD1625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</w:tcPr>
          <w:p w:rsidR="001B6DDE" w:rsidRPr="00AD1625" w:rsidRDefault="001B6DDE" w:rsidP="00805A91">
            <w:pPr>
              <w:pStyle w:val="Default"/>
              <w:rPr>
                <w:i/>
              </w:rPr>
            </w:pPr>
            <w:r w:rsidRPr="00AD1625">
              <w:rPr>
                <w:i/>
              </w:rPr>
              <w:t>МДК 0</w:t>
            </w:r>
            <w:r>
              <w:rPr>
                <w:i/>
              </w:rPr>
              <w:t>_</w:t>
            </w:r>
            <w:r w:rsidRPr="00AD1625">
              <w:rPr>
                <w:i/>
              </w:rPr>
              <w:t>.0</w:t>
            </w:r>
            <w:r>
              <w:rPr>
                <w:i/>
              </w:rPr>
              <w:t>_</w:t>
            </w:r>
            <w:r w:rsidRPr="00AD1625">
              <w:rPr>
                <w:i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</w:tcPr>
          <w:p w:rsidR="001B6DDE" w:rsidRPr="00AD1625" w:rsidRDefault="001B6DDE" w:rsidP="00805A91">
            <w:pPr>
              <w:pStyle w:val="Default"/>
              <w:rPr>
                <w:i/>
              </w:rPr>
            </w:pPr>
            <w:r w:rsidRPr="00AD1625">
              <w:rPr>
                <w:i/>
              </w:rPr>
              <w:t>МДК 0</w:t>
            </w:r>
            <w:r>
              <w:rPr>
                <w:i/>
              </w:rPr>
              <w:t>_</w:t>
            </w:r>
            <w:r w:rsidRPr="00AD1625">
              <w:rPr>
                <w:i/>
              </w:rPr>
              <w:t>.0</w:t>
            </w:r>
            <w:r>
              <w:rPr>
                <w:i/>
              </w:rPr>
              <w:t>_</w:t>
            </w:r>
            <w:r w:rsidRPr="00AD1625"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DE" w:rsidRPr="00AD1625" w:rsidRDefault="001B6DDE" w:rsidP="00805A91">
            <w:pPr>
              <w:pStyle w:val="Default"/>
              <w:rPr>
                <w:i/>
              </w:rPr>
            </w:pPr>
            <w:r w:rsidRPr="00AD1625">
              <w:rPr>
                <w:i/>
              </w:rPr>
              <w:t>УП.0</w:t>
            </w:r>
            <w:r>
              <w:rPr>
                <w:i/>
              </w:rPr>
              <w:t>__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1B6DDE" w:rsidRPr="00AD1625" w:rsidRDefault="001B6DDE" w:rsidP="00805A91">
            <w:pPr>
              <w:pStyle w:val="Default"/>
              <w:rPr>
                <w:i/>
              </w:rPr>
            </w:pPr>
            <w:r w:rsidRPr="00AD1625">
              <w:rPr>
                <w:i/>
              </w:rPr>
              <w:t>ПП.0</w:t>
            </w:r>
            <w:r>
              <w:rPr>
                <w:i/>
              </w:rPr>
              <w:t>__</w:t>
            </w:r>
          </w:p>
        </w:tc>
      </w:tr>
      <w:tr w:rsidR="001B6DDE" w:rsidRPr="0062236D" w:rsidTr="00805A91">
        <w:tc>
          <w:tcPr>
            <w:tcW w:w="831" w:type="dxa"/>
          </w:tcPr>
          <w:p w:rsidR="001B6DDE" w:rsidRPr="00AD1625" w:rsidRDefault="001B6DDE" w:rsidP="00805A91">
            <w:pPr>
              <w:pStyle w:val="Default"/>
            </w:pPr>
            <w:r w:rsidRPr="00AD1625">
              <w:t>1.</w:t>
            </w:r>
          </w:p>
        </w:tc>
        <w:tc>
          <w:tcPr>
            <w:tcW w:w="2690" w:type="dxa"/>
          </w:tcPr>
          <w:p w:rsidR="001B6DDE" w:rsidRPr="00AD1625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AD1625" w:rsidRDefault="001B6DDE" w:rsidP="00805A91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AD1625" w:rsidRDefault="001B6DDE" w:rsidP="00805A91">
            <w:pPr>
              <w:pStyle w:val="Defaul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AD1625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AD1625" w:rsidRDefault="001B6DDE" w:rsidP="00805A91">
            <w:pPr>
              <w:pStyle w:val="Default"/>
            </w:pPr>
          </w:p>
        </w:tc>
      </w:tr>
      <w:tr w:rsidR="001B6DDE" w:rsidRPr="0062236D" w:rsidTr="00805A91">
        <w:tc>
          <w:tcPr>
            <w:tcW w:w="831" w:type="dxa"/>
          </w:tcPr>
          <w:p w:rsidR="001B6DDE" w:rsidRPr="0062236D" w:rsidRDefault="001B6DDE" w:rsidP="00805A91">
            <w:pPr>
              <w:pStyle w:val="Default"/>
              <w:rPr>
                <w:sz w:val="16"/>
                <w:szCs w:val="16"/>
              </w:rPr>
            </w:pPr>
            <w:r w:rsidRPr="0062236D">
              <w:rPr>
                <w:sz w:val="16"/>
                <w:szCs w:val="16"/>
              </w:rPr>
              <w:t>2.</w:t>
            </w:r>
          </w:p>
        </w:tc>
        <w:tc>
          <w:tcPr>
            <w:tcW w:w="2690" w:type="dxa"/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  <w:rPr>
                <w:i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  <w:rPr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</w:tr>
      <w:tr w:rsidR="001B6DDE" w:rsidRPr="0062236D" w:rsidTr="00805A91">
        <w:tc>
          <w:tcPr>
            <w:tcW w:w="831" w:type="dxa"/>
          </w:tcPr>
          <w:p w:rsidR="001B6DDE" w:rsidRPr="0062236D" w:rsidRDefault="001B6DDE" w:rsidP="00805A91">
            <w:pPr>
              <w:pStyle w:val="Default"/>
              <w:rPr>
                <w:sz w:val="16"/>
                <w:szCs w:val="16"/>
              </w:rPr>
            </w:pPr>
            <w:r w:rsidRPr="0062236D">
              <w:rPr>
                <w:sz w:val="16"/>
                <w:szCs w:val="16"/>
              </w:rPr>
              <w:t>3.</w:t>
            </w:r>
          </w:p>
        </w:tc>
        <w:tc>
          <w:tcPr>
            <w:tcW w:w="2690" w:type="dxa"/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  <w:rPr>
                <w:i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  <w:rPr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</w:tr>
      <w:tr w:rsidR="001B6DDE" w:rsidRPr="0062236D" w:rsidTr="00805A91">
        <w:tc>
          <w:tcPr>
            <w:tcW w:w="831" w:type="dxa"/>
          </w:tcPr>
          <w:p w:rsidR="001B6DDE" w:rsidRPr="0062236D" w:rsidRDefault="001B6DDE" w:rsidP="00805A91">
            <w:pPr>
              <w:pStyle w:val="Default"/>
              <w:rPr>
                <w:sz w:val="16"/>
                <w:szCs w:val="16"/>
              </w:rPr>
            </w:pPr>
            <w:r w:rsidRPr="0062236D">
              <w:rPr>
                <w:sz w:val="16"/>
                <w:szCs w:val="16"/>
              </w:rPr>
              <w:t>4.</w:t>
            </w:r>
          </w:p>
        </w:tc>
        <w:tc>
          <w:tcPr>
            <w:tcW w:w="2690" w:type="dxa"/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</w:tr>
      <w:tr w:rsidR="001B6DDE" w:rsidRPr="0062236D" w:rsidTr="00805A91">
        <w:tc>
          <w:tcPr>
            <w:tcW w:w="831" w:type="dxa"/>
          </w:tcPr>
          <w:p w:rsidR="001B6DDE" w:rsidRPr="0062236D" w:rsidRDefault="001B6DDE" w:rsidP="00805A91">
            <w:pPr>
              <w:pStyle w:val="Default"/>
              <w:rPr>
                <w:sz w:val="16"/>
                <w:szCs w:val="16"/>
              </w:rPr>
            </w:pPr>
            <w:r w:rsidRPr="0062236D">
              <w:rPr>
                <w:sz w:val="16"/>
                <w:szCs w:val="16"/>
              </w:rPr>
              <w:t>5.</w:t>
            </w:r>
          </w:p>
        </w:tc>
        <w:tc>
          <w:tcPr>
            <w:tcW w:w="2690" w:type="dxa"/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</w:tr>
      <w:tr w:rsidR="001B6DDE" w:rsidRPr="0062236D" w:rsidTr="00805A91">
        <w:tc>
          <w:tcPr>
            <w:tcW w:w="831" w:type="dxa"/>
          </w:tcPr>
          <w:p w:rsidR="001B6DDE" w:rsidRPr="0062236D" w:rsidRDefault="001B6DDE" w:rsidP="00805A91">
            <w:pPr>
              <w:pStyle w:val="Default"/>
              <w:rPr>
                <w:sz w:val="16"/>
                <w:szCs w:val="16"/>
              </w:rPr>
            </w:pPr>
            <w:r w:rsidRPr="0062236D">
              <w:rPr>
                <w:sz w:val="16"/>
                <w:szCs w:val="16"/>
              </w:rPr>
              <w:t>6.</w:t>
            </w:r>
          </w:p>
        </w:tc>
        <w:tc>
          <w:tcPr>
            <w:tcW w:w="2690" w:type="dxa"/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</w:tr>
      <w:tr w:rsidR="001B6DDE" w:rsidRPr="0062236D" w:rsidTr="00805A91">
        <w:tc>
          <w:tcPr>
            <w:tcW w:w="831" w:type="dxa"/>
          </w:tcPr>
          <w:p w:rsidR="001B6DDE" w:rsidRPr="0062236D" w:rsidRDefault="001B6DDE" w:rsidP="00805A91">
            <w:pPr>
              <w:pStyle w:val="Default"/>
              <w:rPr>
                <w:sz w:val="16"/>
                <w:szCs w:val="16"/>
              </w:rPr>
            </w:pPr>
            <w:r w:rsidRPr="0062236D">
              <w:rPr>
                <w:sz w:val="16"/>
                <w:szCs w:val="16"/>
              </w:rPr>
              <w:t>7.</w:t>
            </w:r>
          </w:p>
        </w:tc>
        <w:tc>
          <w:tcPr>
            <w:tcW w:w="2690" w:type="dxa"/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</w:tr>
      <w:tr w:rsidR="001B6DDE" w:rsidRPr="0062236D" w:rsidTr="00805A91">
        <w:tc>
          <w:tcPr>
            <w:tcW w:w="831" w:type="dxa"/>
          </w:tcPr>
          <w:p w:rsidR="001B6DDE" w:rsidRPr="0062236D" w:rsidRDefault="001B6DDE" w:rsidP="00805A91">
            <w:pPr>
              <w:pStyle w:val="Default"/>
              <w:rPr>
                <w:sz w:val="16"/>
                <w:szCs w:val="16"/>
              </w:rPr>
            </w:pPr>
            <w:r w:rsidRPr="0062236D">
              <w:rPr>
                <w:sz w:val="16"/>
                <w:szCs w:val="16"/>
              </w:rPr>
              <w:t>8.</w:t>
            </w:r>
          </w:p>
        </w:tc>
        <w:tc>
          <w:tcPr>
            <w:tcW w:w="2690" w:type="dxa"/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</w:tr>
      <w:tr w:rsidR="001B6DDE" w:rsidRPr="0062236D" w:rsidTr="00805A91">
        <w:tc>
          <w:tcPr>
            <w:tcW w:w="831" w:type="dxa"/>
          </w:tcPr>
          <w:p w:rsidR="001B6DDE" w:rsidRPr="0062236D" w:rsidRDefault="001B6DDE" w:rsidP="00805A91">
            <w:pPr>
              <w:pStyle w:val="Default"/>
              <w:rPr>
                <w:sz w:val="16"/>
                <w:szCs w:val="16"/>
              </w:rPr>
            </w:pPr>
            <w:r w:rsidRPr="0062236D">
              <w:rPr>
                <w:sz w:val="16"/>
                <w:szCs w:val="16"/>
              </w:rPr>
              <w:t>9.</w:t>
            </w:r>
          </w:p>
        </w:tc>
        <w:tc>
          <w:tcPr>
            <w:tcW w:w="2690" w:type="dxa"/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</w:tr>
      <w:tr w:rsidR="001B6DDE" w:rsidRPr="0062236D" w:rsidTr="00805A91">
        <w:tc>
          <w:tcPr>
            <w:tcW w:w="831" w:type="dxa"/>
          </w:tcPr>
          <w:p w:rsidR="001B6DDE" w:rsidRPr="0062236D" w:rsidRDefault="001B6DDE" w:rsidP="00805A91">
            <w:pPr>
              <w:pStyle w:val="Default"/>
              <w:rPr>
                <w:sz w:val="16"/>
                <w:szCs w:val="16"/>
              </w:rPr>
            </w:pPr>
            <w:r w:rsidRPr="0062236D">
              <w:rPr>
                <w:sz w:val="16"/>
                <w:szCs w:val="16"/>
              </w:rPr>
              <w:t>10.</w:t>
            </w:r>
          </w:p>
        </w:tc>
        <w:tc>
          <w:tcPr>
            <w:tcW w:w="2690" w:type="dxa"/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</w:tr>
      <w:tr w:rsidR="001B6DDE" w:rsidRPr="0062236D" w:rsidTr="00805A91">
        <w:tc>
          <w:tcPr>
            <w:tcW w:w="831" w:type="dxa"/>
          </w:tcPr>
          <w:p w:rsidR="001B6DDE" w:rsidRPr="0062236D" w:rsidRDefault="001B6DDE" w:rsidP="00805A91">
            <w:pPr>
              <w:pStyle w:val="Default"/>
              <w:rPr>
                <w:sz w:val="16"/>
                <w:szCs w:val="16"/>
              </w:rPr>
            </w:pPr>
            <w:r w:rsidRPr="0062236D">
              <w:rPr>
                <w:sz w:val="16"/>
                <w:szCs w:val="16"/>
              </w:rPr>
              <w:t>11.</w:t>
            </w:r>
          </w:p>
        </w:tc>
        <w:tc>
          <w:tcPr>
            <w:tcW w:w="2690" w:type="dxa"/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</w:tr>
      <w:tr w:rsidR="001B6DDE" w:rsidRPr="0062236D" w:rsidTr="00805A91">
        <w:tc>
          <w:tcPr>
            <w:tcW w:w="831" w:type="dxa"/>
          </w:tcPr>
          <w:p w:rsidR="001B6DDE" w:rsidRPr="0062236D" w:rsidRDefault="001B6DDE" w:rsidP="00805A9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0" w:type="dxa"/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B6DDE" w:rsidRPr="0062236D" w:rsidRDefault="001B6DDE" w:rsidP="00805A91">
            <w:pPr>
              <w:pStyle w:val="Default"/>
            </w:pPr>
          </w:p>
        </w:tc>
      </w:tr>
    </w:tbl>
    <w:p w:rsidR="001B6DDE" w:rsidRDefault="001B6DDE" w:rsidP="001B6DDE">
      <w:pPr>
        <w:pStyle w:val="Default"/>
        <w:jc w:val="right"/>
      </w:pPr>
    </w:p>
    <w:p w:rsidR="001B6DDE" w:rsidRDefault="001B6DDE" w:rsidP="001B6DDE">
      <w:pPr>
        <w:pStyle w:val="Default"/>
        <w:spacing w:line="360" w:lineRule="auto"/>
        <w:rPr>
          <w:sz w:val="28"/>
          <w:szCs w:val="28"/>
        </w:rPr>
      </w:pPr>
    </w:p>
    <w:p w:rsidR="001B6DDE" w:rsidRPr="00AD1625" w:rsidRDefault="001B6DDE" w:rsidP="001B6DDE">
      <w:pPr>
        <w:pStyle w:val="Default"/>
        <w:spacing w:line="360" w:lineRule="auto"/>
        <w:rPr>
          <w:sz w:val="28"/>
          <w:szCs w:val="28"/>
        </w:rPr>
      </w:pPr>
      <w:r w:rsidRPr="00AD1625">
        <w:rPr>
          <w:sz w:val="28"/>
          <w:szCs w:val="28"/>
        </w:rPr>
        <w:t xml:space="preserve">Мастер </w:t>
      </w:r>
      <w:proofErr w:type="gramStart"/>
      <w:r w:rsidRPr="00AD1625">
        <w:rPr>
          <w:sz w:val="28"/>
          <w:szCs w:val="28"/>
        </w:rPr>
        <w:t>п</w:t>
      </w:r>
      <w:proofErr w:type="gramEnd"/>
      <w:r w:rsidRPr="00AD1625">
        <w:rPr>
          <w:sz w:val="28"/>
          <w:szCs w:val="28"/>
        </w:rPr>
        <w:t>/о (руководитель практики)______________/_______________/</w:t>
      </w:r>
    </w:p>
    <w:p w:rsidR="001B6DDE" w:rsidRPr="00AD1625" w:rsidRDefault="001B6DDE" w:rsidP="001B6DDE">
      <w:pPr>
        <w:pStyle w:val="Default"/>
        <w:spacing w:line="360" w:lineRule="auto"/>
        <w:rPr>
          <w:sz w:val="28"/>
          <w:szCs w:val="28"/>
        </w:rPr>
      </w:pPr>
      <w:r w:rsidRPr="00AD1625">
        <w:rPr>
          <w:sz w:val="28"/>
          <w:szCs w:val="28"/>
        </w:rPr>
        <w:t>Преподаватель МДК 0</w:t>
      </w:r>
      <w:r>
        <w:rPr>
          <w:sz w:val="28"/>
          <w:szCs w:val="28"/>
        </w:rPr>
        <w:t>__</w:t>
      </w:r>
      <w:r w:rsidRPr="00AD1625">
        <w:rPr>
          <w:sz w:val="28"/>
          <w:szCs w:val="28"/>
        </w:rPr>
        <w:t>.0</w:t>
      </w:r>
      <w:r>
        <w:rPr>
          <w:sz w:val="28"/>
          <w:szCs w:val="28"/>
        </w:rPr>
        <w:t xml:space="preserve">__            </w:t>
      </w:r>
      <w:r w:rsidRPr="00AD1625">
        <w:rPr>
          <w:sz w:val="28"/>
          <w:szCs w:val="28"/>
        </w:rPr>
        <w:t>_______________ /______________/</w:t>
      </w:r>
    </w:p>
    <w:p w:rsidR="001B6DDE" w:rsidRDefault="001B6DDE" w:rsidP="001B6DDE">
      <w:pPr>
        <w:pStyle w:val="Default"/>
        <w:spacing w:line="360" w:lineRule="auto"/>
        <w:rPr>
          <w:sz w:val="28"/>
          <w:szCs w:val="28"/>
        </w:rPr>
      </w:pPr>
      <w:r w:rsidRPr="00AD1625">
        <w:rPr>
          <w:sz w:val="28"/>
          <w:szCs w:val="28"/>
        </w:rPr>
        <w:t>Преподаватель МДК 0</w:t>
      </w:r>
      <w:r>
        <w:rPr>
          <w:sz w:val="28"/>
          <w:szCs w:val="28"/>
        </w:rPr>
        <w:t>__</w:t>
      </w:r>
      <w:r w:rsidRPr="00AD1625">
        <w:rPr>
          <w:sz w:val="28"/>
          <w:szCs w:val="28"/>
        </w:rPr>
        <w:t>.0</w:t>
      </w:r>
      <w:r>
        <w:rPr>
          <w:sz w:val="28"/>
          <w:szCs w:val="28"/>
        </w:rPr>
        <w:t xml:space="preserve">___ </w:t>
      </w:r>
      <w:r w:rsidRPr="00AD1625">
        <w:rPr>
          <w:sz w:val="28"/>
          <w:szCs w:val="28"/>
        </w:rPr>
        <w:t xml:space="preserve"> ______________/______________/</w:t>
      </w:r>
    </w:p>
    <w:p w:rsidR="001B6DDE" w:rsidRDefault="001B6DDE" w:rsidP="001B6DDE">
      <w:pPr>
        <w:pStyle w:val="Default"/>
        <w:spacing w:line="360" w:lineRule="auto"/>
        <w:rPr>
          <w:sz w:val="28"/>
          <w:szCs w:val="28"/>
        </w:rPr>
      </w:pPr>
    </w:p>
    <w:p w:rsidR="001B6DDE" w:rsidRDefault="001B6DDE" w:rsidP="001B6DD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отделением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______________/______________/</w:t>
      </w:r>
    </w:p>
    <w:p w:rsidR="001B6DDE" w:rsidRPr="00AD1625" w:rsidRDefault="001B6DDE" w:rsidP="001B6DD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«___»_____________ 201__ г.</w:t>
      </w:r>
    </w:p>
    <w:p w:rsidR="001B6DDE" w:rsidRPr="00AD1625" w:rsidRDefault="001B6DDE" w:rsidP="001B6DDE">
      <w:pPr>
        <w:pStyle w:val="Default"/>
        <w:spacing w:line="360" w:lineRule="auto"/>
        <w:rPr>
          <w:sz w:val="28"/>
          <w:szCs w:val="28"/>
        </w:rPr>
      </w:pPr>
    </w:p>
    <w:p w:rsidR="001B6DDE" w:rsidRDefault="001B6DDE" w:rsidP="001B6DDE">
      <w:pPr>
        <w:pStyle w:val="Default"/>
        <w:spacing w:line="360" w:lineRule="auto"/>
      </w:pPr>
    </w:p>
    <w:p w:rsidR="001B6DDE" w:rsidRDefault="001B6DDE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1B6DDE" w:rsidRDefault="001B6DDE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1B6DDE" w:rsidRDefault="001B6DDE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1B6DDE" w:rsidRDefault="001B6DDE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1B6DDE" w:rsidRPr="001B6DDE" w:rsidRDefault="001B6DDE" w:rsidP="00A16490">
      <w:pPr>
        <w:pStyle w:val="a5"/>
        <w:shd w:val="clear" w:color="auto" w:fill="auto"/>
        <w:spacing w:line="276" w:lineRule="auto"/>
        <w:ind w:right="40"/>
        <w:rPr>
          <w:i w:val="0"/>
          <w:color w:val="000000"/>
          <w:sz w:val="28"/>
          <w:szCs w:val="28"/>
        </w:rPr>
      </w:pPr>
      <w:r w:rsidRPr="001B6DDE">
        <w:rPr>
          <w:i w:val="0"/>
          <w:color w:val="000000"/>
          <w:sz w:val="28"/>
          <w:szCs w:val="28"/>
        </w:rPr>
        <w:t>Приложение 3</w:t>
      </w: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1B6DDE" w:rsidRPr="001B6DDE" w:rsidRDefault="001B6DDE" w:rsidP="001B6DDE">
      <w:pPr>
        <w:shd w:val="clear" w:color="auto" w:fill="FFFFFF"/>
        <w:spacing w:line="240" w:lineRule="auto"/>
        <w:ind w:left="56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B6DDE">
        <w:rPr>
          <w:rFonts w:ascii="Times New Roman" w:hAnsi="Times New Roman" w:cs="Times New Roman"/>
          <w:spacing w:val="-11"/>
          <w:sz w:val="28"/>
          <w:szCs w:val="28"/>
        </w:rPr>
        <w:t xml:space="preserve">ГБПОУ «Ессентукский  центр реабилитации </w:t>
      </w:r>
      <w:r w:rsidRPr="001B6DDE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здоровья»</w:t>
      </w:r>
    </w:p>
    <w:p w:rsidR="001B6DDE" w:rsidRPr="001B6DDE" w:rsidRDefault="001B6DDE" w:rsidP="001B6DDE">
      <w:pPr>
        <w:shd w:val="clear" w:color="auto" w:fill="FFFFFF"/>
        <w:spacing w:before="298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1B6DDE" w:rsidRPr="001B6DDE" w:rsidRDefault="001B6DDE" w:rsidP="001B6DDE">
      <w:pPr>
        <w:shd w:val="clear" w:color="auto" w:fill="FFFFFF"/>
        <w:spacing w:before="298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1B6DDE">
        <w:rPr>
          <w:rFonts w:ascii="Times New Roman" w:hAnsi="Times New Roman" w:cs="Times New Roman"/>
          <w:b/>
          <w:bCs/>
          <w:spacing w:val="-15"/>
          <w:sz w:val="28"/>
          <w:szCs w:val="28"/>
        </w:rPr>
        <w:t>СВОДНАЯ ТАБЛИЦА</w:t>
      </w:r>
    </w:p>
    <w:p w:rsidR="001B6DDE" w:rsidRPr="001B6DDE" w:rsidRDefault="001B6DDE" w:rsidP="001B6DDE">
      <w:pPr>
        <w:shd w:val="clear" w:color="auto" w:fill="FFFFFF"/>
        <w:spacing w:before="298" w:line="240" w:lineRule="auto"/>
        <w:ind w:left="2410" w:hanging="142"/>
        <w:rPr>
          <w:rFonts w:ascii="Times New Roman" w:hAnsi="Times New Roman" w:cs="Times New Roman"/>
          <w:sz w:val="28"/>
          <w:szCs w:val="28"/>
        </w:rPr>
      </w:pPr>
      <w:r w:rsidRPr="001B6DDE">
        <w:rPr>
          <w:rFonts w:ascii="Times New Roman" w:hAnsi="Times New Roman" w:cs="Times New Roman"/>
          <w:spacing w:val="-9"/>
          <w:sz w:val="28"/>
          <w:szCs w:val="28"/>
        </w:rPr>
        <w:t>результатов заданий  квалификационного экзамена</w:t>
      </w:r>
    </w:p>
    <w:p w:rsidR="001B6DDE" w:rsidRPr="001B6DDE" w:rsidRDefault="001B6DDE" w:rsidP="001B6DDE">
      <w:pPr>
        <w:shd w:val="clear" w:color="auto" w:fill="FFFFFF"/>
        <w:tabs>
          <w:tab w:val="left" w:leader="underscore" w:pos="9370"/>
        </w:tabs>
        <w:spacing w:line="240" w:lineRule="auto"/>
        <w:ind w:left="221"/>
        <w:rPr>
          <w:rFonts w:ascii="Times New Roman" w:hAnsi="Times New Roman" w:cs="Times New Roman"/>
          <w:sz w:val="28"/>
          <w:szCs w:val="28"/>
        </w:rPr>
      </w:pPr>
    </w:p>
    <w:p w:rsidR="001B6DDE" w:rsidRPr="001B6DDE" w:rsidRDefault="001B6DDE" w:rsidP="001B6DDE">
      <w:pPr>
        <w:shd w:val="clear" w:color="auto" w:fill="FFFFFF"/>
        <w:tabs>
          <w:tab w:val="left" w:leader="underscore" w:pos="9370"/>
        </w:tabs>
        <w:spacing w:line="24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1B6DDE">
        <w:rPr>
          <w:rFonts w:ascii="Times New Roman" w:hAnsi="Times New Roman" w:cs="Times New Roman"/>
          <w:sz w:val="28"/>
          <w:szCs w:val="28"/>
        </w:rPr>
        <w:t>Группа______________________________________________________</w:t>
      </w:r>
    </w:p>
    <w:p w:rsidR="001B6DDE" w:rsidRPr="001B6DDE" w:rsidRDefault="001B6DDE" w:rsidP="001B6DDE">
      <w:pPr>
        <w:shd w:val="clear" w:color="auto" w:fill="FFFFFF"/>
        <w:tabs>
          <w:tab w:val="left" w:leader="underscore" w:pos="9370"/>
        </w:tabs>
        <w:spacing w:line="24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1B6DDE">
        <w:rPr>
          <w:rFonts w:ascii="Times New Roman" w:hAnsi="Times New Roman" w:cs="Times New Roman"/>
          <w:sz w:val="28"/>
          <w:szCs w:val="28"/>
        </w:rPr>
        <w:t>Профессия _______________________________________________________</w:t>
      </w:r>
    </w:p>
    <w:p w:rsidR="001B6DDE" w:rsidRPr="001B6DDE" w:rsidRDefault="001B6DDE" w:rsidP="001B6DDE">
      <w:pPr>
        <w:shd w:val="clear" w:color="auto" w:fill="FFFFFF"/>
        <w:tabs>
          <w:tab w:val="left" w:leader="underscore" w:pos="9370"/>
        </w:tabs>
        <w:spacing w:line="24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1B6DD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B6DDE" w:rsidRPr="001B6DDE" w:rsidRDefault="001B6DDE" w:rsidP="001B6DDE">
      <w:pPr>
        <w:shd w:val="clear" w:color="auto" w:fill="FFFFFF"/>
        <w:tabs>
          <w:tab w:val="left" w:leader="underscore" w:pos="9370"/>
        </w:tabs>
        <w:spacing w:line="24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1B6DDE">
        <w:rPr>
          <w:rFonts w:ascii="Times New Roman" w:hAnsi="Times New Roman" w:cs="Times New Roman"/>
          <w:sz w:val="28"/>
          <w:szCs w:val="28"/>
        </w:rPr>
        <w:t xml:space="preserve"> «____»_____________20___г.              </w:t>
      </w:r>
    </w:p>
    <w:tbl>
      <w:tblPr>
        <w:tblW w:w="9952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2893"/>
        <w:gridCol w:w="1299"/>
        <w:gridCol w:w="1373"/>
        <w:gridCol w:w="2022"/>
        <w:gridCol w:w="1644"/>
      </w:tblGrid>
      <w:tr w:rsidR="001B6DDE" w:rsidRPr="001B6DDE" w:rsidTr="001B6DDE">
        <w:tc>
          <w:tcPr>
            <w:tcW w:w="721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299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137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>Теорет</w:t>
            </w:r>
            <w:proofErr w:type="spellEnd"/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>. задание оценка</w:t>
            </w:r>
          </w:p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644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</w:p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D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B6DDE" w:rsidRPr="001B6DDE" w:rsidTr="001B6DDE">
        <w:tc>
          <w:tcPr>
            <w:tcW w:w="721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DDE" w:rsidRPr="001B6DDE" w:rsidTr="001B6DDE">
        <w:tc>
          <w:tcPr>
            <w:tcW w:w="721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DDE" w:rsidRPr="001B6DDE" w:rsidTr="001B6DDE">
        <w:tc>
          <w:tcPr>
            <w:tcW w:w="721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DDE" w:rsidRPr="001B6DDE" w:rsidTr="001B6DDE">
        <w:tc>
          <w:tcPr>
            <w:tcW w:w="721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DDE" w:rsidRPr="001B6DDE" w:rsidTr="001B6DDE">
        <w:tc>
          <w:tcPr>
            <w:tcW w:w="721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DDE" w:rsidRPr="001B6DDE" w:rsidTr="001B6DDE">
        <w:tc>
          <w:tcPr>
            <w:tcW w:w="721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B6DDE" w:rsidRPr="001B6DDE" w:rsidRDefault="001B6DDE" w:rsidP="001B6DDE">
            <w:pPr>
              <w:tabs>
                <w:tab w:val="left" w:leader="underscore" w:pos="93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DDE" w:rsidRPr="001B6DDE" w:rsidRDefault="001B6DDE" w:rsidP="001B6DDE">
      <w:pPr>
        <w:shd w:val="clear" w:color="auto" w:fill="FFFFFF"/>
        <w:tabs>
          <w:tab w:val="left" w:leader="underscore" w:pos="9370"/>
        </w:tabs>
        <w:spacing w:line="240" w:lineRule="auto"/>
        <w:ind w:left="221"/>
        <w:rPr>
          <w:rFonts w:ascii="Times New Roman" w:hAnsi="Times New Roman" w:cs="Times New Roman"/>
          <w:sz w:val="28"/>
          <w:szCs w:val="28"/>
        </w:rPr>
        <w:sectPr w:rsidR="001B6DDE" w:rsidRPr="001B6DDE" w:rsidSect="001B6DDE">
          <w:pgSz w:w="11909" w:h="16834"/>
          <w:pgMar w:top="668" w:right="772" w:bottom="360" w:left="1397" w:header="720" w:footer="720" w:gutter="0"/>
          <w:cols w:space="60"/>
          <w:noEndnote/>
        </w:sectPr>
      </w:pPr>
    </w:p>
    <w:p w:rsidR="001B6DDE" w:rsidRPr="001B6DDE" w:rsidRDefault="001B6DDE" w:rsidP="001B6DDE">
      <w:pPr>
        <w:shd w:val="clear" w:color="auto" w:fill="FFFFFF"/>
        <w:spacing w:before="5" w:line="240" w:lineRule="auto"/>
        <w:rPr>
          <w:rFonts w:ascii="Times New Roman" w:hAnsi="Times New Roman" w:cs="Times New Roman"/>
          <w:sz w:val="28"/>
          <w:szCs w:val="28"/>
        </w:rPr>
        <w:sectPr w:rsidR="001B6DDE" w:rsidRPr="001B6DDE">
          <w:type w:val="continuous"/>
          <w:pgSz w:w="11909" w:h="16834"/>
          <w:pgMar w:top="668" w:right="3508" w:bottom="360" w:left="1608" w:header="720" w:footer="720" w:gutter="0"/>
          <w:cols w:num="3" w:space="720" w:equalWidth="0">
            <w:col w:w="720" w:space="2026"/>
            <w:col w:w="1008" w:space="1214"/>
            <w:col w:w="1824"/>
          </w:cols>
          <w:noEndnote/>
        </w:sectPr>
      </w:pPr>
    </w:p>
    <w:p w:rsidR="001B6DDE" w:rsidRPr="001B6DDE" w:rsidRDefault="001B6DDE" w:rsidP="001B6DD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DDE"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proofErr w:type="gramStart"/>
      <w:r w:rsidRPr="001B6D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DDE">
        <w:rPr>
          <w:rFonts w:ascii="Times New Roman" w:hAnsi="Times New Roman" w:cs="Times New Roman"/>
          <w:sz w:val="28"/>
          <w:szCs w:val="28"/>
        </w:rPr>
        <w:t>: ______________ Отсутствовали:__________</w:t>
      </w:r>
    </w:p>
    <w:p w:rsidR="001B6DDE" w:rsidRPr="001B6DDE" w:rsidRDefault="001B6DDE" w:rsidP="001B6DD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DE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 w:rsidRPr="001B6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DDE">
        <w:rPr>
          <w:rFonts w:ascii="Times New Roman" w:hAnsi="Times New Roman" w:cs="Times New Roman"/>
          <w:sz w:val="28"/>
          <w:szCs w:val="28"/>
        </w:rPr>
        <w:t xml:space="preserve">/о   ______________/_____________________                   </w:t>
      </w:r>
    </w:p>
    <w:p w:rsidR="001B6DDE" w:rsidRPr="001B6DDE" w:rsidRDefault="001B6DDE" w:rsidP="001B6DD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6DD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подпись                                    расшифровка </w:t>
      </w:r>
    </w:p>
    <w:p w:rsidR="001B6DDE" w:rsidRPr="001B6DDE" w:rsidRDefault="001B6DDE" w:rsidP="001B6DD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6DDE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  <w:r w:rsidRPr="001B6DDE">
        <w:rPr>
          <w:rFonts w:ascii="Times New Roman" w:hAnsi="Times New Roman" w:cs="Times New Roman"/>
          <w:sz w:val="28"/>
          <w:szCs w:val="28"/>
          <w:vertAlign w:val="superscrip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DDE" w:rsidRPr="001B6DDE" w:rsidRDefault="001B6DDE" w:rsidP="001B6DD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6DDE" w:rsidRDefault="001B6DDE" w:rsidP="001B6DDE">
      <w:pPr>
        <w:shd w:val="clear" w:color="auto" w:fill="FFFFFF"/>
        <w:rPr>
          <w:sz w:val="24"/>
          <w:szCs w:val="24"/>
        </w:rPr>
      </w:pPr>
    </w:p>
    <w:p w:rsidR="001B6DDE" w:rsidRPr="00EB7A8C" w:rsidRDefault="001B6DDE" w:rsidP="001B6DDE">
      <w:pPr>
        <w:shd w:val="clear" w:color="auto" w:fill="FFFFFF"/>
        <w:rPr>
          <w:sz w:val="24"/>
          <w:szCs w:val="24"/>
        </w:rPr>
        <w:sectPr w:rsidR="001B6DDE" w:rsidRPr="00EB7A8C" w:rsidSect="001B2535">
          <w:type w:val="continuous"/>
          <w:pgSz w:w="11909" w:h="16834"/>
          <w:pgMar w:top="668" w:right="825" w:bottom="6" w:left="1503" w:header="720" w:footer="720" w:gutter="0"/>
          <w:cols w:space="60"/>
          <w:noEndnote/>
        </w:sectPr>
      </w:pPr>
    </w:p>
    <w:p w:rsidR="001B6DDE" w:rsidRDefault="001B6DDE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1B6DDE" w:rsidRDefault="001B6DDE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sectPr w:rsidR="001B6DDE" w:rsidSect="000F20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710"/>
    <w:multiLevelType w:val="multilevel"/>
    <w:tmpl w:val="2088765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26D3B"/>
    <w:multiLevelType w:val="multilevel"/>
    <w:tmpl w:val="3050E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6768F"/>
    <w:multiLevelType w:val="multilevel"/>
    <w:tmpl w:val="54FEFA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D42C7"/>
    <w:multiLevelType w:val="multilevel"/>
    <w:tmpl w:val="3050E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B706F"/>
    <w:multiLevelType w:val="multilevel"/>
    <w:tmpl w:val="3050E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1B8"/>
    <w:rsid w:val="00075AF3"/>
    <w:rsid w:val="000F2072"/>
    <w:rsid w:val="00174F41"/>
    <w:rsid w:val="001B6DDE"/>
    <w:rsid w:val="00206DEB"/>
    <w:rsid w:val="003A16CC"/>
    <w:rsid w:val="004A735C"/>
    <w:rsid w:val="004E13BE"/>
    <w:rsid w:val="00504AB3"/>
    <w:rsid w:val="0052629B"/>
    <w:rsid w:val="00541999"/>
    <w:rsid w:val="00544CC0"/>
    <w:rsid w:val="005921CF"/>
    <w:rsid w:val="00633A68"/>
    <w:rsid w:val="006F4E04"/>
    <w:rsid w:val="007E5769"/>
    <w:rsid w:val="007F1C35"/>
    <w:rsid w:val="00803DF2"/>
    <w:rsid w:val="00890FC8"/>
    <w:rsid w:val="008E2523"/>
    <w:rsid w:val="0093174F"/>
    <w:rsid w:val="00996E41"/>
    <w:rsid w:val="009A01B8"/>
    <w:rsid w:val="00A16490"/>
    <w:rsid w:val="00AA70F2"/>
    <w:rsid w:val="00B23384"/>
    <w:rsid w:val="00B32B41"/>
    <w:rsid w:val="00C62CB7"/>
    <w:rsid w:val="00D172C0"/>
    <w:rsid w:val="00E35E1A"/>
    <w:rsid w:val="00E41B26"/>
    <w:rsid w:val="00E738FF"/>
    <w:rsid w:val="00F50594"/>
    <w:rsid w:val="00FB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Основной текст (5)"/>
    <w:basedOn w:val="5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3"/>
    <w:rsid w:val="009A01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9A01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A01B8"/>
    <w:pPr>
      <w:widowControl w:val="0"/>
      <w:shd w:val="clear" w:color="auto" w:fill="FFFFFF"/>
      <w:spacing w:before="60" w:after="0" w:line="30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9A01B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01B8"/>
    <w:pPr>
      <w:widowControl w:val="0"/>
      <w:shd w:val="clear" w:color="auto" w:fill="FFFFFF"/>
      <w:spacing w:before="240" w:after="0" w:line="307" w:lineRule="exact"/>
      <w:ind w:firstLine="72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Колонтитул_"/>
    <w:basedOn w:val="a0"/>
    <w:link w:val="a5"/>
    <w:rsid w:val="009A01B8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a5">
    <w:name w:val="Колонтитул"/>
    <w:basedOn w:val="a"/>
    <w:link w:val="a4"/>
    <w:rsid w:val="009A01B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0">
    <w:name w:val="Заголовок №1_"/>
    <w:basedOn w:val="a0"/>
    <w:link w:val="11"/>
    <w:rsid w:val="009A01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A01B8"/>
    <w:pPr>
      <w:widowControl w:val="0"/>
      <w:shd w:val="clear" w:color="auto" w:fill="FFFFFF"/>
      <w:spacing w:after="48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9A01B8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01B8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0pt">
    <w:name w:val="Основной текст + Полужирный;Интервал 0 pt"/>
    <w:basedOn w:val="a3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9A0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A01B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01B8"/>
    <w:pPr>
      <w:widowControl w:val="0"/>
      <w:shd w:val="clear" w:color="auto" w:fill="FFFFFF"/>
      <w:spacing w:after="0" w:line="355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6">
    <w:name w:val="Оглавление_"/>
    <w:basedOn w:val="a0"/>
    <w:link w:val="a7"/>
    <w:rsid w:val="009A01B8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22">
    <w:name w:val="Оглавление (2)_"/>
    <w:basedOn w:val="a0"/>
    <w:link w:val="23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5pt0pt">
    <w:name w:val="Оглавление (2) + 12;5 pt;Интервал 0 pt"/>
    <w:basedOn w:val="22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30">
    <w:name w:val="Оглавление (3)_"/>
    <w:basedOn w:val="a0"/>
    <w:link w:val="31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25pt0pt">
    <w:name w:val="Оглавление (3) + 12;5 pt;Интервал 0 pt"/>
    <w:basedOn w:val="30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4">
    <w:name w:val="Оглавление (4)_"/>
    <w:basedOn w:val="a0"/>
    <w:link w:val="40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25pt0pt">
    <w:name w:val="Оглавление (4) + 12;5 pt;Интервал 0 pt"/>
    <w:basedOn w:val="4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51">
    <w:name w:val="Оглавление (5)_"/>
    <w:basedOn w:val="a0"/>
    <w:link w:val="52"/>
    <w:rsid w:val="009A01B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7">
    <w:name w:val="Оглавление"/>
    <w:basedOn w:val="a"/>
    <w:link w:val="a6"/>
    <w:rsid w:val="009A01B8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23">
    <w:name w:val="Оглавление (2)"/>
    <w:basedOn w:val="a"/>
    <w:link w:val="22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главление (3)"/>
    <w:basedOn w:val="a"/>
    <w:link w:val="30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главление (4)"/>
    <w:basedOn w:val="a"/>
    <w:link w:val="4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главление (5)"/>
    <w:basedOn w:val="a"/>
    <w:link w:val="51"/>
    <w:rsid w:val="009A01B8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8">
    <w:name w:val="Table Grid"/>
    <w:basedOn w:val="a1"/>
    <w:uiPriority w:val="59"/>
    <w:rsid w:val="00B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2338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6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uiPriority w:val="59"/>
    <w:rsid w:val="00174F41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Основной текст (5)"/>
    <w:basedOn w:val="5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3"/>
    <w:rsid w:val="009A01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9A01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A01B8"/>
    <w:pPr>
      <w:widowControl w:val="0"/>
      <w:shd w:val="clear" w:color="auto" w:fill="FFFFFF"/>
      <w:spacing w:before="60" w:after="0" w:line="30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9A01B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01B8"/>
    <w:pPr>
      <w:widowControl w:val="0"/>
      <w:shd w:val="clear" w:color="auto" w:fill="FFFFFF"/>
      <w:spacing w:before="240" w:after="0" w:line="307" w:lineRule="exact"/>
      <w:ind w:firstLine="72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Колонтитул_"/>
    <w:basedOn w:val="a0"/>
    <w:link w:val="a5"/>
    <w:rsid w:val="009A01B8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a5">
    <w:name w:val="Колонтитул"/>
    <w:basedOn w:val="a"/>
    <w:link w:val="a4"/>
    <w:rsid w:val="009A01B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0">
    <w:name w:val="Заголовок №1_"/>
    <w:basedOn w:val="a0"/>
    <w:link w:val="11"/>
    <w:rsid w:val="009A01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A01B8"/>
    <w:pPr>
      <w:widowControl w:val="0"/>
      <w:shd w:val="clear" w:color="auto" w:fill="FFFFFF"/>
      <w:spacing w:after="48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9A01B8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01B8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0pt">
    <w:name w:val="Основной текст + Полужирный;Интервал 0 pt"/>
    <w:basedOn w:val="a3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9A0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A01B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01B8"/>
    <w:pPr>
      <w:widowControl w:val="0"/>
      <w:shd w:val="clear" w:color="auto" w:fill="FFFFFF"/>
      <w:spacing w:after="0" w:line="355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6">
    <w:name w:val="Оглавление_"/>
    <w:basedOn w:val="a0"/>
    <w:link w:val="a7"/>
    <w:rsid w:val="009A01B8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22">
    <w:name w:val="Оглавление (2)_"/>
    <w:basedOn w:val="a0"/>
    <w:link w:val="23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5pt0pt">
    <w:name w:val="Оглавление (2) + 12;5 pt;Интервал 0 pt"/>
    <w:basedOn w:val="22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30">
    <w:name w:val="Оглавление (3)_"/>
    <w:basedOn w:val="a0"/>
    <w:link w:val="31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25pt0pt">
    <w:name w:val="Оглавление (3) + 12;5 pt;Интервал 0 pt"/>
    <w:basedOn w:val="30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4">
    <w:name w:val="Оглавление (4)_"/>
    <w:basedOn w:val="a0"/>
    <w:link w:val="40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25pt0pt">
    <w:name w:val="Оглавление (4) + 12;5 pt;Интервал 0 pt"/>
    <w:basedOn w:val="4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51">
    <w:name w:val="Оглавление (5)_"/>
    <w:basedOn w:val="a0"/>
    <w:link w:val="52"/>
    <w:rsid w:val="009A01B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7">
    <w:name w:val="Оглавление"/>
    <w:basedOn w:val="a"/>
    <w:link w:val="a6"/>
    <w:rsid w:val="009A01B8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23">
    <w:name w:val="Оглавление (2)"/>
    <w:basedOn w:val="a"/>
    <w:link w:val="22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главление (3)"/>
    <w:basedOn w:val="a"/>
    <w:link w:val="30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главление (4)"/>
    <w:basedOn w:val="a"/>
    <w:link w:val="4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главление (5)"/>
    <w:basedOn w:val="a"/>
    <w:link w:val="51"/>
    <w:rsid w:val="009A01B8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8">
    <w:name w:val="Table Grid"/>
    <w:basedOn w:val="a1"/>
    <w:uiPriority w:val="59"/>
    <w:rsid w:val="00B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2338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6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2018-09-17T11:48:00Z</cp:lastPrinted>
  <dcterms:created xsi:type="dcterms:W3CDTF">2016-11-24T13:26:00Z</dcterms:created>
  <dcterms:modified xsi:type="dcterms:W3CDTF">2019-12-06T08:36:00Z</dcterms:modified>
</cp:coreProperties>
</file>