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92" w:rsidRDefault="004D603D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4D603D">
        <w:rPr>
          <w:rFonts w:eastAsiaTheme="minorHAnsi"/>
          <w:sz w:val="28"/>
          <w:szCs w:val="28"/>
          <w:lang w:eastAsia="en-US"/>
        </w:rPr>
        <w:drawing>
          <wp:inline distT="0" distB="0" distL="0" distR="0">
            <wp:extent cx="6435974" cy="9267825"/>
            <wp:effectExtent l="19050" t="0" r="2926" b="0"/>
            <wp:docPr id="6" name="Рисунок 6" descr="C:\Users\Master PO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 PO\Desktop\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07" cy="92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lastRenderedPageBreak/>
        <w:t>I. Общие положения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1. </w:t>
      </w:r>
      <w:proofErr w:type="gramStart"/>
      <w:r w:rsidRPr="00F02B92">
        <w:rPr>
          <w:color w:val="333333"/>
          <w:sz w:val="28"/>
          <w:szCs w:val="28"/>
        </w:rPr>
        <w:t xml:space="preserve">Настоящее положение определяет порядок проведения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</w:t>
      </w:r>
      <w:r w:rsidR="0079007D">
        <w:rPr>
          <w:color w:val="333333"/>
          <w:sz w:val="28"/>
          <w:szCs w:val="28"/>
        </w:rPr>
        <w:t>учреждением</w:t>
      </w:r>
      <w:r w:rsidRPr="00F02B92">
        <w:rPr>
          <w:color w:val="333333"/>
          <w:sz w:val="28"/>
          <w:szCs w:val="28"/>
        </w:rPr>
        <w:t xml:space="preserve">, итоговой аттестации студентов (далее - студенты, выпускники), завершающей освоение </w:t>
      </w:r>
      <w:r w:rsidR="0079007D">
        <w:rPr>
          <w:color w:val="333333"/>
          <w:sz w:val="28"/>
          <w:szCs w:val="28"/>
        </w:rPr>
        <w:t xml:space="preserve">не </w:t>
      </w:r>
      <w:r w:rsidRPr="00F02B92">
        <w:rPr>
          <w:color w:val="333333"/>
          <w:sz w:val="28"/>
          <w:szCs w:val="28"/>
        </w:rPr>
        <w:t>имеющих государственную аккредитацию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 (далее - образовательные программы среднего профессионального образования), включая формы итоговой аттестации, требования к</w:t>
      </w:r>
      <w:proofErr w:type="gramEnd"/>
      <w:r w:rsidRPr="00F02B92">
        <w:rPr>
          <w:color w:val="333333"/>
          <w:sz w:val="28"/>
          <w:szCs w:val="28"/>
        </w:rPr>
        <w:t xml:space="preserve"> использованию средств обучения и воспитания, сре</w:t>
      </w:r>
      <w:proofErr w:type="gramStart"/>
      <w:r w:rsidRPr="00F02B92">
        <w:rPr>
          <w:color w:val="333333"/>
          <w:sz w:val="28"/>
          <w:szCs w:val="28"/>
        </w:rPr>
        <w:t>дств св</w:t>
      </w:r>
      <w:proofErr w:type="gramEnd"/>
      <w:r w:rsidRPr="00F02B92">
        <w:rPr>
          <w:color w:val="333333"/>
          <w:sz w:val="28"/>
          <w:szCs w:val="28"/>
        </w:rPr>
        <w:t xml:space="preserve">язи при проведении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итоговой аттестации, а также особенности проведения </w:t>
      </w:r>
      <w:bookmarkStart w:id="0" w:name="_GoBack"/>
      <w:bookmarkEnd w:id="0"/>
      <w:r w:rsidRPr="00F02B92">
        <w:rPr>
          <w:color w:val="333333"/>
          <w:sz w:val="28"/>
          <w:szCs w:val="28"/>
        </w:rPr>
        <w:t>итоговой аттестации для выпускников из числа лиц с ограниченными возможностями здоровья.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2. Обеспечение проведения итоговой аттестации по образовательным программам среднего профессионального образования осуществляется </w:t>
      </w:r>
      <w:r>
        <w:rPr>
          <w:color w:val="333333"/>
          <w:sz w:val="28"/>
          <w:szCs w:val="28"/>
        </w:rPr>
        <w:t>Учреждением</w:t>
      </w:r>
      <w:r w:rsidRPr="00F02B92">
        <w:rPr>
          <w:color w:val="333333"/>
          <w:sz w:val="28"/>
          <w:szCs w:val="28"/>
        </w:rPr>
        <w:t>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3. </w:t>
      </w:r>
      <w:r w:rsidR="002D4C9B">
        <w:rPr>
          <w:color w:val="333333"/>
          <w:sz w:val="28"/>
          <w:szCs w:val="28"/>
        </w:rPr>
        <w:t>Учреждение</w:t>
      </w:r>
      <w:r w:rsidRPr="00F02B92">
        <w:rPr>
          <w:color w:val="333333"/>
          <w:sz w:val="28"/>
          <w:szCs w:val="28"/>
        </w:rPr>
        <w:t xml:space="preserve"> использует необходимые для организации образовательной деятельности средства при проведении итоговой аттестации студентов.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4. Студентам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5. </w:t>
      </w:r>
      <w:proofErr w:type="gramStart"/>
      <w:r w:rsidRPr="00F02B92">
        <w:rPr>
          <w:color w:val="333333"/>
          <w:sz w:val="28"/>
          <w:szCs w:val="28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  <w:r w:rsidRPr="00F02B92">
        <w:rPr>
          <w:color w:val="333333"/>
          <w:sz w:val="28"/>
          <w:szCs w:val="28"/>
        </w:rPr>
        <w:t xml:space="preserve"> Такие лица в срок не </w:t>
      </w:r>
      <w:proofErr w:type="gramStart"/>
      <w:r w:rsidRPr="00F02B92">
        <w:rPr>
          <w:color w:val="333333"/>
          <w:sz w:val="28"/>
          <w:szCs w:val="28"/>
        </w:rPr>
        <w:t>позднее</w:t>
      </w:r>
      <w:proofErr w:type="gramEnd"/>
      <w:r w:rsidRPr="00F02B92">
        <w:rPr>
          <w:color w:val="333333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на имя директора </w:t>
      </w:r>
      <w:r w:rsidR="002D4C9B"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 xml:space="preserve"> для их прикрепления к соответствующей группе выпускников и утверждения темы выпускной квалификационной работы.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 xml:space="preserve">II. </w:t>
      </w:r>
      <w:r w:rsidR="0079007D">
        <w:rPr>
          <w:b/>
          <w:bCs/>
          <w:color w:val="333333"/>
          <w:sz w:val="28"/>
          <w:szCs w:val="28"/>
        </w:rPr>
        <w:t>Итоговая</w:t>
      </w:r>
      <w:r w:rsidRPr="00F02B92">
        <w:rPr>
          <w:b/>
          <w:bCs/>
          <w:color w:val="333333"/>
          <w:sz w:val="28"/>
          <w:szCs w:val="28"/>
        </w:rPr>
        <w:t xml:space="preserve"> экзаменационная комиссия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</w:t>
      </w:r>
      <w:r w:rsidRPr="00F02B92">
        <w:rPr>
          <w:color w:val="333333"/>
          <w:sz w:val="28"/>
          <w:szCs w:val="28"/>
        </w:rPr>
        <w:lastRenderedPageBreak/>
        <w:t xml:space="preserve">соответствующим требованиям федерального государственного образовательного стандарта среднего профессионального образования итоговая аттестация проводится экзаменационными комиссиями, которые создаются </w:t>
      </w:r>
      <w:r w:rsidR="0079007D">
        <w:rPr>
          <w:color w:val="333333"/>
          <w:sz w:val="28"/>
          <w:szCs w:val="28"/>
        </w:rPr>
        <w:t>учреждением</w:t>
      </w:r>
      <w:r w:rsidRPr="00F02B92">
        <w:rPr>
          <w:color w:val="333333"/>
          <w:sz w:val="28"/>
          <w:szCs w:val="28"/>
        </w:rPr>
        <w:t xml:space="preserve"> по каждой образовательной программе среднего профессионального образования, реализуемой образовательной организацией.</w:t>
      </w:r>
    </w:p>
    <w:p w:rsidR="00F02B92" w:rsidRPr="00F02B92" w:rsidRDefault="0079007D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</w:t>
      </w:r>
      <w:r w:rsidR="00F02B92" w:rsidRPr="00F02B92">
        <w:rPr>
          <w:color w:val="333333"/>
          <w:sz w:val="28"/>
          <w:szCs w:val="28"/>
        </w:rPr>
        <w:t xml:space="preserve">кзаменационная комиссия формируется из педагогических работников </w:t>
      </w:r>
      <w:r w:rsidR="00F02B92">
        <w:rPr>
          <w:color w:val="333333"/>
          <w:sz w:val="28"/>
          <w:szCs w:val="28"/>
        </w:rPr>
        <w:t>Учреждения</w:t>
      </w:r>
      <w:r w:rsidR="00F02B92" w:rsidRPr="00F02B92">
        <w:rPr>
          <w:color w:val="333333"/>
          <w:sz w:val="28"/>
          <w:szCs w:val="28"/>
        </w:rPr>
        <w:t xml:space="preserve"> и лиц, приглашённых из сторонних организаций: педагогических работников, имеющих учёную степень и (или</w:t>
      </w:r>
      <w:proofErr w:type="gramStart"/>
      <w:r w:rsidR="00F02B92" w:rsidRPr="00F02B92">
        <w:rPr>
          <w:color w:val="333333"/>
          <w:sz w:val="28"/>
          <w:szCs w:val="28"/>
        </w:rPr>
        <w:t>)у</w:t>
      </w:r>
      <w:proofErr w:type="gramEnd"/>
      <w:r w:rsidR="00F02B92" w:rsidRPr="00F02B92">
        <w:rPr>
          <w:color w:val="333333"/>
          <w:sz w:val="28"/>
          <w:szCs w:val="28"/>
        </w:rPr>
        <w:t>чёное звание,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Состав экзаменационной комиссии утверждается приказом директора </w:t>
      </w:r>
      <w:r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>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7. </w:t>
      </w:r>
      <w:r w:rsidR="0079007D">
        <w:rPr>
          <w:color w:val="333333"/>
          <w:sz w:val="28"/>
          <w:szCs w:val="28"/>
        </w:rPr>
        <w:t>Э</w:t>
      </w:r>
      <w:r w:rsidRPr="00F02B92">
        <w:rPr>
          <w:color w:val="333333"/>
          <w:sz w:val="28"/>
          <w:szCs w:val="28"/>
        </w:rPr>
        <w:t>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Председатель экзаменационной комиссии по представлению </w:t>
      </w:r>
      <w:r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 xml:space="preserve"> утверждается министерством </w:t>
      </w:r>
      <w:r>
        <w:rPr>
          <w:color w:val="333333"/>
          <w:sz w:val="28"/>
          <w:szCs w:val="28"/>
        </w:rPr>
        <w:t>социальной защиты населения</w:t>
      </w:r>
      <w:r w:rsidRPr="00F02B92">
        <w:rPr>
          <w:color w:val="333333"/>
          <w:sz w:val="28"/>
          <w:szCs w:val="28"/>
        </w:rPr>
        <w:t xml:space="preserve"> не позднее 20 декабря текущего года на следующий календарный год (с 1 января по 31 декабря).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Председателем экзаменационной комиссии утверждается лицо, не работающее в </w:t>
      </w:r>
      <w:r>
        <w:rPr>
          <w:color w:val="333333"/>
          <w:sz w:val="28"/>
          <w:szCs w:val="28"/>
        </w:rPr>
        <w:t>Учреждении</w:t>
      </w:r>
      <w:r w:rsidRPr="00F02B92">
        <w:rPr>
          <w:color w:val="333333"/>
          <w:sz w:val="28"/>
          <w:szCs w:val="28"/>
        </w:rPr>
        <w:t>, из числа: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02B92">
        <w:rPr>
          <w:color w:val="333333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02B92">
        <w:rPr>
          <w:color w:val="333333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02B92">
        <w:rPr>
          <w:color w:val="333333"/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8. Директор </w:t>
      </w:r>
      <w:r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 xml:space="preserve"> является заместителем председателя </w:t>
      </w:r>
      <w:r w:rsidR="0079007D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 xml:space="preserve">экзаменационной комиссии. В случае создания в </w:t>
      </w:r>
      <w:r w:rsidR="002D4C9B">
        <w:rPr>
          <w:color w:val="333333"/>
          <w:sz w:val="28"/>
          <w:szCs w:val="28"/>
        </w:rPr>
        <w:t>Учреждении</w:t>
      </w:r>
      <w:r w:rsidRPr="00F02B92">
        <w:rPr>
          <w:color w:val="333333"/>
          <w:sz w:val="28"/>
          <w:szCs w:val="28"/>
        </w:rPr>
        <w:t xml:space="preserve"> нескольких </w:t>
      </w:r>
      <w:r w:rsidR="0079007D">
        <w:rPr>
          <w:color w:val="333333"/>
          <w:sz w:val="28"/>
          <w:szCs w:val="28"/>
        </w:rPr>
        <w:t>итоговых</w:t>
      </w:r>
      <w:r w:rsidRPr="00F02B92">
        <w:rPr>
          <w:color w:val="333333"/>
          <w:sz w:val="28"/>
          <w:szCs w:val="28"/>
        </w:rPr>
        <w:t xml:space="preserve"> экзаменационных комиссий назначается несколько заместителей председателя </w:t>
      </w:r>
      <w:r w:rsidR="0079007D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экзаменационной комиссии из числа заместителей директора </w:t>
      </w:r>
      <w:r w:rsidR="002D4C9B"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 xml:space="preserve"> или педагогических работников, имеющих высшую квалификационную категорию.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9. </w:t>
      </w:r>
      <w:r w:rsidR="0079007D">
        <w:rPr>
          <w:color w:val="333333"/>
          <w:sz w:val="28"/>
          <w:szCs w:val="28"/>
        </w:rPr>
        <w:t xml:space="preserve">Итоговая </w:t>
      </w:r>
      <w:r w:rsidRPr="00F02B92">
        <w:rPr>
          <w:color w:val="333333"/>
          <w:sz w:val="28"/>
          <w:szCs w:val="28"/>
        </w:rPr>
        <w:t>экзаменационная комиссия действует в течение одного календарного года.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lastRenderedPageBreak/>
        <w:t>III. Формы итоговой аттестации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10. Формами итоговой аттестации по образовательным программам среднего профессионального образования является: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защита выпускной квалификационной работы;</w:t>
      </w:r>
    </w:p>
    <w:p w:rsidR="00F02B92" w:rsidRPr="00F02B92" w:rsidRDefault="0079007D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итоговые </w:t>
      </w:r>
      <w:r w:rsidR="00F02B92" w:rsidRPr="00F02B92">
        <w:rPr>
          <w:color w:val="333333"/>
          <w:sz w:val="28"/>
          <w:szCs w:val="28"/>
        </w:rPr>
        <w:t>экзамены (в соответствии с федеральными образовательными стандартами среднего профессионального образования)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12.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дипломная работа (дипломный проект) – для выпускников, осваивающих программы подготовки специалистов среднего звена.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13. 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директора </w:t>
      </w:r>
      <w:r w:rsidR="003F2A11">
        <w:rPr>
          <w:color w:val="333333"/>
          <w:sz w:val="28"/>
          <w:szCs w:val="28"/>
        </w:rPr>
        <w:t>Учреждения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14. </w:t>
      </w:r>
      <w:proofErr w:type="gramStart"/>
      <w:r w:rsidR="0079007D">
        <w:rPr>
          <w:color w:val="333333"/>
          <w:sz w:val="28"/>
          <w:szCs w:val="28"/>
        </w:rPr>
        <w:t>Итоговый</w:t>
      </w:r>
      <w:r w:rsidRPr="00F02B92">
        <w:rPr>
          <w:color w:val="333333"/>
          <w:sz w:val="28"/>
          <w:szCs w:val="28"/>
        </w:rPr>
        <w:t xml:space="preserve">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lastRenderedPageBreak/>
        <w:t xml:space="preserve">15. Программа итоговой аттестации, требования к выпускным квалификационным работам, а также критерии оценки знаний утверждаются </w:t>
      </w:r>
      <w:r w:rsidR="002D4C9B">
        <w:rPr>
          <w:color w:val="333333"/>
          <w:sz w:val="28"/>
          <w:szCs w:val="28"/>
        </w:rPr>
        <w:t>Учреждением</w:t>
      </w:r>
      <w:r w:rsidRPr="00F02B92">
        <w:rPr>
          <w:color w:val="333333"/>
          <w:sz w:val="28"/>
          <w:szCs w:val="28"/>
        </w:rPr>
        <w:t xml:space="preserve"> после их обсуждения на заседании педагогического совета колледжа с участием председателей </w:t>
      </w:r>
      <w:r w:rsidR="0079007D">
        <w:rPr>
          <w:color w:val="333333"/>
          <w:sz w:val="28"/>
          <w:szCs w:val="28"/>
        </w:rPr>
        <w:t>итоговых</w:t>
      </w:r>
      <w:r w:rsidRPr="00F02B92">
        <w:rPr>
          <w:color w:val="333333"/>
          <w:sz w:val="28"/>
          <w:szCs w:val="28"/>
        </w:rPr>
        <w:t xml:space="preserve"> экзаменационных комиссий.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16. </w:t>
      </w:r>
      <w:r w:rsidR="0079007D">
        <w:rPr>
          <w:color w:val="333333"/>
          <w:sz w:val="28"/>
          <w:szCs w:val="28"/>
        </w:rPr>
        <w:t>И</w:t>
      </w:r>
      <w:r w:rsidRPr="00F02B92">
        <w:rPr>
          <w:color w:val="333333"/>
          <w:sz w:val="28"/>
          <w:szCs w:val="28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>IV. Порядок проведения итоговой аттестации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17.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18. Программа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</w:t>
      </w:r>
      <w:proofErr w:type="gramStart"/>
      <w:r w:rsidRPr="00F02B92">
        <w:rPr>
          <w:color w:val="333333"/>
          <w:sz w:val="28"/>
          <w:szCs w:val="28"/>
        </w:rPr>
        <w:t>позднее</w:t>
      </w:r>
      <w:proofErr w:type="gramEnd"/>
      <w:r w:rsidRPr="00F02B92">
        <w:rPr>
          <w:color w:val="333333"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19. </w:t>
      </w:r>
      <w:r w:rsidR="0079007D">
        <w:rPr>
          <w:color w:val="333333"/>
          <w:sz w:val="28"/>
          <w:szCs w:val="28"/>
        </w:rPr>
        <w:t>З</w:t>
      </w:r>
      <w:r w:rsidRPr="00F02B92">
        <w:rPr>
          <w:color w:val="333333"/>
          <w:sz w:val="28"/>
          <w:szCs w:val="28"/>
        </w:rPr>
        <w:t xml:space="preserve">ащита выпускных квалификационных работ (за исключением работ по закрытой тематике) проводятся на открытых заседаниях </w:t>
      </w:r>
      <w:r w:rsidR="0079007D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>экзаменационной комиссии с участием не менее двух третей ее состава.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20. Результаты любой из форм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21. Решения </w:t>
      </w:r>
      <w:r w:rsidR="0079007D">
        <w:rPr>
          <w:color w:val="333333"/>
          <w:sz w:val="28"/>
          <w:szCs w:val="28"/>
        </w:rPr>
        <w:t>итоговых</w:t>
      </w:r>
      <w:r w:rsidRPr="00F02B92">
        <w:rPr>
          <w:color w:val="333333"/>
          <w:sz w:val="28"/>
          <w:szCs w:val="28"/>
        </w:rPr>
        <w:t xml:space="preserve">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r w:rsidR="0079007D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экзаменационной комиссии является решающим.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22. Лицам, не проходившим итоговой аттестации по уважительной причине, пред</w:t>
      </w:r>
      <w:r w:rsidR="0079007D">
        <w:rPr>
          <w:color w:val="333333"/>
          <w:sz w:val="28"/>
          <w:szCs w:val="28"/>
        </w:rPr>
        <w:t xml:space="preserve">оставляется возможность пройти </w:t>
      </w:r>
      <w:r w:rsidRPr="00F02B92">
        <w:rPr>
          <w:color w:val="333333"/>
          <w:sz w:val="28"/>
          <w:szCs w:val="28"/>
        </w:rPr>
        <w:t xml:space="preserve"> итоговую аттестацию без отчисления из </w:t>
      </w:r>
      <w:r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>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Дополнительные заседания </w:t>
      </w:r>
      <w:r w:rsidR="0079007D">
        <w:rPr>
          <w:color w:val="333333"/>
          <w:sz w:val="28"/>
          <w:szCs w:val="28"/>
        </w:rPr>
        <w:t>итоговых</w:t>
      </w:r>
      <w:r w:rsidRPr="00F02B92">
        <w:rPr>
          <w:color w:val="333333"/>
          <w:sz w:val="28"/>
          <w:szCs w:val="28"/>
        </w:rPr>
        <w:t xml:space="preserve"> экзаменационных комиссий организуются в установленные </w:t>
      </w:r>
      <w:r w:rsidR="0079007D">
        <w:rPr>
          <w:color w:val="333333"/>
          <w:sz w:val="28"/>
          <w:szCs w:val="28"/>
        </w:rPr>
        <w:t>учреждением</w:t>
      </w:r>
      <w:r w:rsidRPr="00F02B92">
        <w:rPr>
          <w:color w:val="333333"/>
          <w:sz w:val="28"/>
          <w:szCs w:val="28"/>
        </w:rPr>
        <w:t xml:space="preserve">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23. Обучающиеся, не прошедшие итоговой аттестации или получившие на государственной итоговой аттестации неудовлетворительные результаты, </w:t>
      </w:r>
      <w:r w:rsidRPr="00F02B92">
        <w:rPr>
          <w:color w:val="333333"/>
          <w:sz w:val="28"/>
          <w:szCs w:val="28"/>
        </w:rPr>
        <w:lastRenderedPageBreak/>
        <w:t>проходят государственную итоговую аттестацию не ранее чем через шесть месяцев после прохождения итоговой аттестации впервые.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F02B92">
        <w:rPr>
          <w:color w:val="333333"/>
          <w:sz w:val="28"/>
          <w:szCs w:val="28"/>
        </w:rPr>
        <w:t>Для прохождения итого</w:t>
      </w:r>
      <w:r w:rsidR="0079007D">
        <w:rPr>
          <w:color w:val="333333"/>
          <w:sz w:val="28"/>
          <w:szCs w:val="28"/>
        </w:rPr>
        <w:t>вой аттестации лицо, не прошедши</w:t>
      </w:r>
      <w:r w:rsidRPr="00F02B92">
        <w:rPr>
          <w:color w:val="333333"/>
          <w:sz w:val="28"/>
          <w:szCs w:val="28"/>
        </w:rPr>
        <w:t>е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Повторное прохождение итоговой аттестации для одного лица назначается колледжем не более двух раз.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24. Решение экзаменационной комиссии оформляется протоколом, который подписывается председателем </w:t>
      </w:r>
      <w:r w:rsidR="0079007D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экзаменационной комиссии (в случае отсутствия председателя - его заместителем) и секретарем </w:t>
      </w:r>
      <w:r w:rsidR="0079007D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экзаменационной комиссии и хранится в архиве </w:t>
      </w:r>
      <w:r w:rsidR="003F2A11"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>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 xml:space="preserve">V. Порядок проведения </w:t>
      </w:r>
      <w:proofErr w:type="gramStart"/>
      <w:r w:rsidRPr="00F02B92">
        <w:rPr>
          <w:b/>
          <w:bCs/>
          <w:color w:val="333333"/>
          <w:sz w:val="28"/>
          <w:szCs w:val="28"/>
        </w:rPr>
        <w:t>итоговой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 xml:space="preserve">аттестации для выпускников из числа лиц с </w:t>
      </w:r>
      <w:proofErr w:type="gramStart"/>
      <w:r w:rsidRPr="00F02B92">
        <w:rPr>
          <w:b/>
          <w:bCs/>
          <w:color w:val="333333"/>
          <w:sz w:val="28"/>
          <w:szCs w:val="28"/>
        </w:rPr>
        <w:t>ограниченными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>возможностями здоровья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25. Для выпускников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02B92" w:rsidRPr="00F02B92" w:rsidRDefault="0079007D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26. При проведении </w:t>
      </w:r>
      <w:r w:rsidR="00F02B92" w:rsidRPr="00F02B92">
        <w:rPr>
          <w:color w:val="333333"/>
          <w:sz w:val="28"/>
          <w:szCs w:val="28"/>
        </w:rPr>
        <w:t>итоговой аттестации обеспечивается соблюдение следующих общих требований: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- 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- 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- обеспечение возможности беспрепятственного доступа выпускников в аудитории, туалетные и другие помещения, а также их пребывания в указанных </w:t>
      </w:r>
      <w:r w:rsidRPr="00F02B92">
        <w:rPr>
          <w:color w:val="333333"/>
          <w:sz w:val="28"/>
          <w:szCs w:val="28"/>
        </w:rPr>
        <w:lastRenderedPageBreak/>
        <w:t>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27.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а) для слепых: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задания для выполнения, а также инструкция о порядке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02B92">
        <w:rPr>
          <w:color w:val="333333"/>
          <w:sz w:val="28"/>
          <w:szCs w:val="28"/>
        </w:rPr>
        <w:t>надиктовываются</w:t>
      </w:r>
      <w:proofErr w:type="spellEnd"/>
      <w:r w:rsidRPr="00F02B92">
        <w:rPr>
          <w:color w:val="333333"/>
          <w:sz w:val="28"/>
          <w:szCs w:val="28"/>
        </w:rPr>
        <w:t xml:space="preserve"> ассистенту;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б) для слабовидящих: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обеспечивается индивидуальное равномерное освещение не менее 300 люкс;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в) для глухих и слабослышащих, с тяжелыми нарушениями речи: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02B92">
        <w:rPr>
          <w:color w:val="333333"/>
          <w:sz w:val="28"/>
          <w:szCs w:val="28"/>
        </w:rPr>
        <w:t>надиктовываются</w:t>
      </w:r>
      <w:proofErr w:type="spellEnd"/>
      <w:r w:rsidRPr="00F02B92">
        <w:rPr>
          <w:color w:val="333333"/>
          <w:sz w:val="28"/>
          <w:szCs w:val="28"/>
        </w:rPr>
        <w:t xml:space="preserve"> ассистенту;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по их желанию государственный экзамен может проводиться в устной форме.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lastRenderedPageBreak/>
        <w:t xml:space="preserve">28. Выпускники или родители (законные представители) несовершеннолетних выпускников не </w:t>
      </w:r>
      <w:proofErr w:type="gramStart"/>
      <w:r w:rsidRPr="00F02B92">
        <w:rPr>
          <w:color w:val="333333"/>
          <w:sz w:val="28"/>
          <w:szCs w:val="28"/>
        </w:rPr>
        <w:t>позднее</w:t>
      </w:r>
      <w:proofErr w:type="gramEnd"/>
      <w:r w:rsidRPr="00F02B92">
        <w:rPr>
          <w:color w:val="333333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b/>
          <w:bCs/>
          <w:color w:val="333333"/>
          <w:sz w:val="28"/>
          <w:szCs w:val="28"/>
        </w:rPr>
        <w:t>IV. Порядок подачи и рассмотрения апелляций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29. По результатам </w:t>
      </w:r>
      <w:r w:rsidR="00E66DC6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</w:t>
      </w:r>
      <w:r w:rsidR="00E66DC6">
        <w:rPr>
          <w:color w:val="333333"/>
          <w:sz w:val="28"/>
          <w:szCs w:val="28"/>
        </w:rPr>
        <w:t xml:space="preserve">ановленного порядка проведения </w:t>
      </w:r>
      <w:r w:rsidRPr="00F02B92">
        <w:rPr>
          <w:color w:val="333333"/>
          <w:sz w:val="28"/>
          <w:szCs w:val="28"/>
        </w:rPr>
        <w:t xml:space="preserve"> итоговой аттестации и (или) несогласии с ее результатами (далее - апелляция).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Апелляция о нарушении порядка проведения итоговой аттестации подается непосредственно в день проведения государственной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32. Состав апелляционной комиссии утверждается приказом директора </w:t>
      </w:r>
      <w:r w:rsidR="00E66DC6">
        <w:rPr>
          <w:color w:val="333333"/>
          <w:sz w:val="28"/>
          <w:szCs w:val="28"/>
        </w:rPr>
        <w:t xml:space="preserve">учреждения </w:t>
      </w:r>
      <w:r w:rsidRPr="00F02B92">
        <w:rPr>
          <w:color w:val="333333"/>
          <w:sz w:val="28"/>
          <w:szCs w:val="28"/>
        </w:rPr>
        <w:t xml:space="preserve">одновременно с утверждением состава </w:t>
      </w:r>
      <w:r w:rsidR="00E66DC6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>экзаменационной комиссии.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33.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</w:t>
      </w:r>
      <w:r w:rsidR="00E66DC6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экзаменационных комиссий. Председателем апелляционной комиссии является директор </w:t>
      </w:r>
      <w:r w:rsidR="00E66DC6">
        <w:rPr>
          <w:color w:val="333333"/>
          <w:sz w:val="28"/>
          <w:szCs w:val="28"/>
        </w:rPr>
        <w:t>учреждения</w:t>
      </w:r>
      <w:r w:rsidRPr="00F02B92">
        <w:rPr>
          <w:color w:val="333333"/>
          <w:sz w:val="28"/>
          <w:szCs w:val="28"/>
        </w:rPr>
        <w:t>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На заседание апелляционной комиссии приглашается председатель соответствующей </w:t>
      </w:r>
      <w:r w:rsidR="00E66DC6">
        <w:rPr>
          <w:color w:val="333333"/>
          <w:sz w:val="28"/>
          <w:szCs w:val="28"/>
        </w:rPr>
        <w:t>итоговой</w:t>
      </w:r>
      <w:r w:rsidRPr="00F02B92">
        <w:rPr>
          <w:color w:val="333333"/>
          <w:sz w:val="28"/>
          <w:szCs w:val="28"/>
        </w:rPr>
        <w:t xml:space="preserve"> экзаменационной комиссии.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lastRenderedPageBreak/>
        <w:t>Указанные лица должны иметь при себе документы, удостоверяющие личность.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35. Рассмотрение апелляции не является пересдачей государственной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36. 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- 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В последнем случае результат проведения итоговой аттестации подлежит аннулированию, в </w:t>
      </w:r>
      <w:proofErr w:type="gramStart"/>
      <w:r w:rsidRPr="00F02B92">
        <w:rPr>
          <w:color w:val="333333"/>
          <w:sz w:val="28"/>
          <w:szCs w:val="28"/>
        </w:rPr>
        <w:t>связи</w:t>
      </w:r>
      <w:proofErr w:type="gramEnd"/>
      <w:r w:rsidRPr="00F02B92">
        <w:rPr>
          <w:color w:val="333333"/>
          <w:sz w:val="28"/>
          <w:szCs w:val="28"/>
        </w:rPr>
        <w:t xml:space="preserve"> с чем протокол о рассмотрении апелляции не позднее следующего рабочего дня передается в </w:t>
      </w:r>
      <w:r w:rsidR="00E66DC6">
        <w:rPr>
          <w:color w:val="333333"/>
          <w:sz w:val="28"/>
          <w:szCs w:val="28"/>
        </w:rPr>
        <w:t>итоговую</w:t>
      </w:r>
      <w:r w:rsidRPr="00F02B92">
        <w:rPr>
          <w:color w:val="333333"/>
          <w:sz w:val="28"/>
          <w:szCs w:val="28"/>
        </w:rPr>
        <w:t xml:space="preserve"> экзаменационную комиссию для реализации решения комиссии. Выпускнику предоставляется возможность пройти итоговую аттестацию в дополнительные сроки, установленные </w:t>
      </w:r>
      <w:r w:rsidR="00E66DC6">
        <w:rPr>
          <w:color w:val="333333"/>
          <w:sz w:val="28"/>
          <w:szCs w:val="28"/>
        </w:rPr>
        <w:t>учреждением</w:t>
      </w:r>
      <w:proofErr w:type="gramStart"/>
      <w:r w:rsidR="00E66DC6">
        <w:rPr>
          <w:color w:val="333333"/>
          <w:sz w:val="28"/>
          <w:szCs w:val="28"/>
        </w:rPr>
        <w:t>.</w:t>
      </w:r>
      <w:r w:rsidRPr="00F02B92">
        <w:rPr>
          <w:color w:val="333333"/>
          <w:sz w:val="28"/>
          <w:szCs w:val="28"/>
        </w:rPr>
        <w:t>.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37. </w:t>
      </w:r>
      <w:proofErr w:type="gramStart"/>
      <w:r w:rsidRPr="00F02B92">
        <w:rPr>
          <w:color w:val="333333"/>
          <w:sz w:val="28"/>
          <w:szCs w:val="28"/>
        </w:rPr>
        <w:t xml:space="preserve">Для рассмотрения апелляции о несогласии с результатами итоговой аттестации, полученными при защите выпускной квалификационной работы, секретарь </w:t>
      </w:r>
      <w:r w:rsidR="00E66DC6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 xml:space="preserve">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</w:t>
      </w:r>
      <w:r w:rsidR="00E66DC6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 xml:space="preserve">экзаменационной комиссии и заключение председателя </w:t>
      </w:r>
      <w:r w:rsidR="00E66DC6">
        <w:rPr>
          <w:color w:val="333333"/>
          <w:sz w:val="28"/>
          <w:szCs w:val="28"/>
        </w:rPr>
        <w:t xml:space="preserve">итоговой </w:t>
      </w:r>
      <w:r w:rsidRPr="00F02B92">
        <w:rPr>
          <w:color w:val="333333"/>
          <w:sz w:val="28"/>
          <w:szCs w:val="28"/>
        </w:rPr>
        <w:t>экзаменационной комиссии о соблюдении процедурных вопросов при защите подавшего апелляцию выпускника.</w:t>
      </w:r>
      <w:proofErr w:type="gramEnd"/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38. 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 Решение апелляционной комиссии не позднее следующего рабочего дня передается в </w:t>
      </w:r>
      <w:r w:rsidR="00E66DC6">
        <w:rPr>
          <w:color w:val="333333"/>
          <w:sz w:val="28"/>
          <w:szCs w:val="28"/>
        </w:rPr>
        <w:t>итоговую</w:t>
      </w:r>
      <w:r w:rsidRPr="00F02B92">
        <w:rPr>
          <w:color w:val="333333"/>
          <w:sz w:val="28"/>
          <w:szCs w:val="28"/>
        </w:rPr>
        <w:t xml:space="preserve">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F02B92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2B92">
        <w:rPr>
          <w:color w:val="333333"/>
          <w:sz w:val="28"/>
          <w:szCs w:val="28"/>
        </w:rPr>
        <w:lastRenderedPageBreak/>
        <w:t>40. Решение апелляционной комиссии является окончательным и пересмотру не подлежит.</w:t>
      </w:r>
    </w:p>
    <w:p w:rsidR="003D4BDD" w:rsidRPr="00F02B92" w:rsidRDefault="00F02B92" w:rsidP="00F02B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02B92">
        <w:rPr>
          <w:color w:val="333333"/>
          <w:sz w:val="28"/>
          <w:szCs w:val="28"/>
        </w:rPr>
        <w:t xml:space="preserve"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>
        <w:rPr>
          <w:color w:val="333333"/>
          <w:sz w:val="28"/>
          <w:szCs w:val="28"/>
        </w:rPr>
        <w:t>Учреждения</w:t>
      </w:r>
    </w:p>
    <w:sectPr w:rsidR="003D4BDD" w:rsidRPr="00F02B92" w:rsidSect="002D4C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92"/>
    <w:rsid w:val="002D4C9B"/>
    <w:rsid w:val="003D4BDD"/>
    <w:rsid w:val="003F2A11"/>
    <w:rsid w:val="004D603D"/>
    <w:rsid w:val="0079007D"/>
    <w:rsid w:val="007B4783"/>
    <w:rsid w:val="008C1B43"/>
    <w:rsid w:val="00B54DD0"/>
    <w:rsid w:val="00DA4202"/>
    <w:rsid w:val="00E66DC6"/>
    <w:rsid w:val="00EB2E90"/>
    <w:rsid w:val="00F0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02B92"/>
    <w:pPr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02B9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02B92"/>
    <w:pPr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02B9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11</cp:revision>
  <cp:lastPrinted>2019-02-28T15:02:00Z</cp:lastPrinted>
  <dcterms:created xsi:type="dcterms:W3CDTF">2017-03-13T12:16:00Z</dcterms:created>
  <dcterms:modified xsi:type="dcterms:W3CDTF">2019-12-04T11:58:00Z</dcterms:modified>
</cp:coreProperties>
</file>